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F12F2" w14:textId="67FF8F5E" w:rsidR="00CE3FCE" w:rsidRPr="007739F7" w:rsidRDefault="00CE3FCE" w:rsidP="00CE3FCE">
      <w:pPr>
        <w:pStyle w:val="BodyText"/>
        <w:jc w:val="center"/>
        <w:rPr>
          <w:b/>
          <w:lang w:val="en-US"/>
        </w:rPr>
      </w:pPr>
      <w:r w:rsidRPr="00B66956">
        <w:rPr>
          <w:b/>
          <w:lang w:val="en-US"/>
        </w:rPr>
        <w:t xml:space="preserve">MT 184.1  </w:t>
      </w:r>
      <w:r w:rsidR="006721AA">
        <w:rPr>
          <w:b/>
        </w:rPr>
        <w:t>SUSPENSIBILITY  OF  FORMULATIONS  FORMING  SUSPENSIONS  ON  DILUTION  WITH  WATER</w:t>
      </w:r>
      <w:bookmarkStart w:id="0" w:name="_GoBack"/>
      <w:bookmarkEnd w:id="0"/>
    </w:p>
    <w:p w14:paraId="13169B78" w14:textId="77777777" w:rsidR="00CE3FCE" w:rsidRPr="007739F7" w:rsidRDefault="00CE3FCE" w:rsidP="00CE3FCE">
      <w:pPr>
        <w:pStyle w:val="BodyText"/>
        <w:rPr>
          <w:b/>
          <w:lang w:val="en-US"/>
        </w:rPr>
      </w:pPr>
    </w:p>
    <w:p w14:paraId="555AEA57" w14:textId="77777777" w:rsidR="00CE3FCE" w:rsidRDefault="00CE3FCE" w:rsidP="00CE3FCE">
      <w:pPr>
        <w:pStyle w:val="BodyText"/>
        <w:rPr>
          <w:b/>
          <w:lang w:val="en-US"/>
        </w:rPr>
      </w:pPr>
    </w:p>
    <w:p w14:paraId="04E7F1C1" w14:textId="77777777" w:rsidR="00331455" w:rsidRPr="000A2C4F" w:rsidRDefault="00331455" w:rsidP="00331455">
      <w:pPr>
        <w:pStyle w:val="BodyText"/>
        <w:rPr>
          <w:lang w:val="en-US"/>
        </w:rPr>
      </w:pPr>
      <w:r w:rsidRPr="000A2C4F">
        <w:rPr>
          <w:lang w:val="en-US"/>
        </w:rPr>
        <w:t>SCOPE</w:t>
      </w:r>
    </w:p>
    <w:p w14:paraId="51322206" w14:textId="77777777" w:rsidR="00CE3FCE" w:rsidRPr="007739F7" w:rsidRDefault="00CE3FCE" w:rsidP="00CE3FCE">
      <w:pPr>
        <w:pStyle w:val="BodyText"/>
        <w:outlineLvl w:val="0"/>
        <w:rPr>
          <w:lang w:val="en-US"/>
        </w:rPr>
      </w:pPr>
    </w:p>
    <w:p w14:paraId="0B5020C4" w14:textId="4A8E44CF" w:rsidR="00CE3FCE" w:rsidRDefault="00331455" w:rsidP="00CE3FCE">
      <w:pPr>
        <w:pStyle w:val="BodyText"/>
        <w:rPr>
          <w:lang w:val="en-US"/>
        </w:rPr>
      </w:pPr>
      <w:r>
        <w:rPr>
          <w:lang w:val="en-US"/>
        </w:rPr>
        <w:t xml:space="preserve">This method is intended to determine the </w:t>
      </w:r>
      <w:r w:rsidRPr="007739F7">
        <w:rPr>
          <w:lang w:val="en-US"/>
        </w:rPr>
        <w:t xml:space="preserve">suspensibility </w:t>
      </w:r>
      <w:r>
        <w:rPr>
          <w:lang w:val="en-US"/>
        </w:rPr>
        <w:t>which is</w:t>
      </w:r>
      <w:r w:rsidR="00CE3FCE" w:rsidRPr="007739F7">
        <w:rPr>
          <w:lang w:val="en-US"/>
        </w:rPr>
        <w:t xml:space="preserve"> defined as the percentage of one or more active ingredient(s) remaining in suspension after a given time.</w:t>
      </w:r>
      <w:r w:rsidRPr="00331455">
        <w:rPr>
          <w:lang w:val="en-US"/>
        </w:rPr>
        <w:t xml:space="preserve"> </w:t>
      </w:r>
      <w:r w:rsidRPr="000A2C4F">
        <w:rPr>
          <w:lang w:val="en-US"/>
        </w:rPr>
        <w:t xml:space="preserve">The method is applicable </w:t>
      </w:r>
      <w:r w:rsidR="000A4507">
        <w:rPr>
          <w:lang w:val="en-US"/>
        </w:rPr>
        <w:t>to</w:t>
      </w:r>
      <w:r w:rsidRPr="000A2C4F">
        <w:rPr>
          <w:lang w:val="en-US"/>
        </w:rPr>
        <w:t xml:space="preserve"> formulations forming suspensions on dilution with water at </w:t>
      </w:r>
      <w:r>
        <w:rPr>
          <w:lang w:val="en-US"/>
        </w:rPr>
        <w:t xml:space="preserve">sample </w:t>
      </w:r>
      <w:r w:rsidRPr="000A2C4F">
        <w:rPr>
          <w:lang w:val="en-US"/>
        </w:rPr>
        <w:t>concentrations between 0.1</w:t>
      </w:r>
      <w:r w:rsidR="00A419FC">
        <w:rPr>
          <w:lang w:val="en-US"/>
        </w:rPr>
        <w:t> </w:t>
      </w:r>
      <w:r w:rsidRPr="000A2C4F">
        <w:rPr>
          <w:lang w:val="en-US"/>
        </w:rPr>
        <w:t>% and 10</w:t>
      </w:r>
      <w:r w:rsidR="00A419FC">
        <w:rPr>
          <w:lang w:val="en-US"/>
        </w:rPr>
        <w:t> </w:t>
      </w:r>
      <w:r w:rsidRPr="000A2C4F">
        <w:rPr>
          <w:lang w:val="en-US"/>
        </w:rPr>
        <w:t>%.</w:t>
      </w:r>
      <w:r w:rsidR="0014432D">
        <w:rPr>
          <w:lang w:val="en-US"/>
        </w:rPr>
        <w:t xml:space="preserve"> </w:t>
      </w:r>
    </w:p>
    <w:p w14:paraId="562D90D8" w14:textId="77777777" w:rsidR="001811EC" w:rsidRPr="00797E7B" w:rsidRDefault="001811EC" w:rsidP="00CE3FCE">
      <w:pPr>
        <w:pStyle w:val="BodyText"/>
        <w:rPr>
          <w:i/>
          <w:lang w:val="en-US"/>
        </w:rPr>
      </w:pPr>
    </w:p>
    <w:p w14:paraId="226AE5F6" w14:textId="77777777" w:rsidR="007A20E0" w:rsidRPr="00994B48" w:rsidRDefault="007A20E0" w:rsidP="000A4507">
      <w:pPr>
        <w:pStyle w:val="BodyText"/>
        <w:rPr>
          <w:lang w:val="en-US"/>
        </w:rPr>
      </w:pPr>
      <w:r w:rsidRPr="00994B48">
        <w:rPr>
          <w:lang w:val="en-US"/>
        </w:rPr>
        <w:t xml:space="preserve">REASONS FOR THE REVISION: </w:t>
      </w:r>
    </w:p>
    <w:p w14:paraId="7A04D7F2" w14:textId="77777777" w:rsidR="007A20E0" w:rsidRPr="00994B48" w:rsidRDefault="007A20E0" w:rsidP="000A4507">
      <w:pPr>
        <w:pStyle w:val="BodyText"/>
        <w:rPr>
          <w:lang w:val="en-US"/>
        </w:rPr>
      </w:pPr>
    </w:p>
    <w:p w14:paraId="26DD46FE" w14:textId="4E47B153" w:rsidR="000A4507" w:rsidRPr="000A4507" w:rsidRDefault="000F5734" w:rsidP="000A4507">
      <w:pPr>
        <w:pStyle w:val="BodyText"/>
        <w:rPr>
          <w:lang w:val="en-US"/>
        </w:rPr>
      </w:pPr>
      <w:r w:rsidRPr="00C70C22">
        <w:rPr>
          <w:lang w:val="en-US"/>
        </w:rPr>
        <w:t xml:space="preserve">Sample </w:t>
      </w:r>
      <w:r w:rsidR="000A4507" w:rsidRPr="00C70C22">
        <w:rPr>
          <w:lang w:val="en-US"/>
        </w:rPr>
        <w:t>preparation</w:t>
      </w:r>
      <w:r>
        <w:rPr>
          <w:lang w:val="en-US"/>
        </w:rPr>
        <w:t xml:space="preserve"> </w:t>
      </w:r>
      <w:r w:rsidR="00072B85">
        <w:rPr>
          <w:lang w:val="en-US"/>
        </w:rPr>
        <w:t>has been</w:t>
      </w:r>
      <w:r>
        <w:rPr>
          <w:lang w:val="en-US"/>
        </w:rPr>
        <w:t xml:space="preserve"> harmonized</w:t>
      </w:r>
      <w:r w:rsidR="00703BC0" w:rsidRPr="00C70C22">
        <w:rPr>
          <w:lang w:val="en-US"/>
        </w:rPr>
        <w:t>,</w:t>
      </w:r>
      <w:r w:rsidR="000A4507" w:rsidRPr="00C70C22">
        <w:rPr>
          <w:lang w:val="en-US"/>
        </w:rPr>
        <w:t xml:space="preserve"> </w:t>
      </w:r>
      <w:r>
        <w:rPr>
          <w:lang w:val="en-US"/>
        </w:rPr>
        <w:t>temperature requirements have been changed from 30</w:t>
      </w:r>
      <w:r w:rsidR="00A250C1">
        <w:rPr>
          <w:lang w:val="en-US"/>
        </w:rPr>
        <w:t> </w:t>
      </w:r>
      <w:r>
        <w:rPr>
          <w:lang w:val="en-US"/>
        </w:rPr>
        <w:t xml:space="preserve">°C to </w:t>
      </w:r>
      <w:r w:rsidRPr="000D00DC">
        <w:rPr>
          <w:color w:val="000000" w:themeColor="text1"/>
          <w:lang w:val="en-US"/>
        </w:rPr>
        <w:t>25</w:t>
      </w:r>
      <w:r w:rsidR="00A250C1">
        <w:rPr>
          <w:color w:val="000000" w:themeColor="text1"/>
          <w:lang w:val="en-US"/>
        </w:rPr>
        <w:t> </w:t>
      </w:r>
      <w:r w:rsidRPr="000D00DC">
        <w:rPr>
          <w:color w:val="000000" w:themeColor="text1"/>
          <w:lang w:val="en-US"/>
        </w:rPr>
        <w:t>±</w:t>
      </w:r>
      <w:r>
        <w:rPr>
          <w:color w:val="000000" w:themeColor="text1"/>
          <w:lang w:val="en-US"/>
        </w:rPr>
        <w:t> </w:t>
      </w:r>
      <w:r w:rsidRPr="000D00DC">
        <w:rPr>
          <w:color w:val="000000" w:themeColor="text1"/>
          <w:lang w:val="en-US"/>
        </w:rPr>
        <w:t>5</w:t>
      </w:r>
      <w:r>
        <w:rPr>
          <w:color w:val="000000" w:themeColor="text1"/>
          <w:lang w:val="en-US"/>
        </w:rPr>
        <w:t> </w:t>
      </w:r>
      <w:r w:rsidRPr="000D00DC">
        <w:rPr>
          <w:color w:val="000000" w:themeColor="text1"/>
          <w:lang w:val="en-US"/>
        </w:rPr>
        <w:t>°C</w:t>
      </w:r>
      <w:r>
        <w:rPr>
          <w:color w:val="000000" w:themeColor="text1"/>
          <w:lang w:val="en-US"/>
        </w:rPr>
        <w:t>,</w:t>
      </w:r>
      <w:r w:rsidRPr="00C70C22">
        <w:rPr>
          <w:lang w:val="en-US"/>
        </w:rPr>
        <w:t xml:space="preserve"> </w:t>
      </w:r>
      <w:r>
        <w:rPr>
          <w:lang w:val="en-US"/>
        </w:rPr>
        <w:t xml:space="preserve">the range of applicable </w:t>
      </w:r>
      <w:r w:rsidR="000A4507" w:rsidRPr="00C70C22">
        <w:rPr>
          <w:lang w:val="en-US"/>
        </w:rPr>
        <w:t>concentrations</w:t>
      </w:r>
      <w:r w:rsidR="00703BC0" w:rsidRPr="00C70C22">
        <w:rPr>
          <w:lang w:val="en-US"/>
        </w:rPr>
        <w:t xml:space="preserve"> </w:t>
      </w:r>
      <w:r>
        <w:rPr>
          <w:lang w:val="en-US"/>
        </w:rPr>
        <w:t xml:space="preserve">has </w:t>
      </w:r>
      <w:r w:rsidRPr="00734BC2">
        <w:rPr>
          <w:lang w:val="en-US"/>
        </w:rPr>
        <w:t xml:space="preserve">been </w:t>
      </w:r>
      <w:r w:rsidR="00791913" w:rsidRPr="00734BC2">
        <w:rPr>
          <w:lang w:val="en-US"/>
        </w:rPr>
        <w:t>set</w:t>
      </w:r>
      <w:r w:rsidRPr="00734BC2">
        <w:rPr>
          <w:lang w:val="en-US"/>
        </w:rPr>
        <w:t xml:space="preserve"> </w:t>
      </w:r>
      <w:r w:rsidR="008E474D" w:rsidRPr="00734BC2">
        <w:rPr>
          <w:lang w:val="en-US"/>
        </w:rPr>
        <w:t>from</w:t>
      </w:r>
      <w:r>
        <w:rPr>
          <w:lang w:val="en-US"/>
        </w:rPr>
        <w:t xml:space="preserve"> 0.1 to 10% </w:t>
      </w:r>
      <w:r w:rsidR="00703BC0" w:rsidRPr="00C70C22">
        <w:rPr>
          <w:lang w:val="en-US"/>
        </w:rPr>
        <w:t>and the calculations for water soluble bags</w:t>
      </w:r>
      <w:r>
        <w:rPr>
          <w:lang w:val="en-US"/>
        </w:rPr>
        <w:t xml:space="preserve"> has been updated.</w:t>
      </w:r>
      <w:r w:rsidR="000A4507" w:rsidRPr="00C70C22">
        <w:rPr>
          <w:lang w:val="en-US"/>
        </w:rPr>
        <w:t xml:space="preserve"> </w:t>
      </w:r>
      <w:r w:rsidR="000939C0" w:rsidRPr="00C70C22">
        <w:rPr>
          <w:lang w:val="en-US"/>
        </w:rPr>
        <w:t>The concept of performing a “Re-Suspensibility” was introduced as an e</w:t>
      </w:r>
      <w:r w:rsidR="001514B3" w:rsidRPr="00C70C22">
        <w:rPr>
          <w:lang w:val="en-US"/>
        </w:rPr>
        <w:t xml:space="preserve">xtension of the method. </w:t>
      </w:r>
      <w:r>
        <w:rPr>
          <w:lang w:val="en-US"/>
        </w:rPr>
        <w:t>Some</w:t>
      </w:r>
      <w:r w:rsidR="000A4507" w:rsidRPr="00C70C22">
        <w:rPr>
          <w:lang w:val="en-US"/>
        </w:rPr>
        <w:t xml:space="preserve"> editorial</w:t>
      </w:r>
      <w:r>
        <w:rPr>
          <w:lang w:val="en-US"/>
        </w:rPr>
        <w:t xml:space="preserve">ly changes have been made </w:t>
      </w:r>
      <w:r w:rsidR="000A4507" w:rsidRPr="00C70C22">
        <w:rPr>
          <w:lang w:val="en-US"/>
        </w:rPr>
        <w:t xml:space="preserve">and obsolete references </w:t>
      </w:r>
      <w:r>
        <w:rPr>
          <w:lang w:val="en-US"/>
        </w:rPr>
        <w:t xml:space="preserve">have been </w:t>
      </w:r>
      <w:r w:rsidR="000A4507" w:rsidRPr="00C70C22">
        <w:rPr>
          <w:lang w:val="en-US"/>
        </w:rPr>
        <w:t>removed.</w:t>
      </w:r>
      <w:r w:rsidR="00530F84" w:rsidRPr="00C70C22">
        <w:rPr>
          <w:lang w:val="en-US"/>
        </w:rPr>
        <w:t xml:space="preserve"> </w:t>
      </w:r>
      <w:r w:rsidR="004815AF" w:rsidRPr="00C70C22">
        <w:rPr>
          <w:lang w:val="en-US"/>
        </w:rPr>
        <w:t xml:space="preserve">Where same conditions are used, results </w:t>
      </w:r>
      <w:r w:rsidR="000A4507" w:rsidRPr="00C70C22">
        <w:rPr>
          <w:lang w:val="en-US"/>
        </w:rPr>
        <w:t>obtained with MT</w:t>
      </w:r>
      <w:r w:rsidR="00A419FC" w:rsidRPr="00C70C22">
        <w:rPr>
          <w:lang w:val="en-US"/>
        </w:rPr>
        <w:t> </w:t>
      </w:r>
      <w:r w:rsidR="000A4507" w:rsidRPr="00C70C22">
        <w:rPr>
          <w:lang w:val="en-US"/>
        </w:rPr>
        <w:t>184.1 are equivalent to those obtained with MT</w:t>
      </w:r>
      <w:r w:rsidR="00A419FC" w:rsidRPr="00C70C22">
        <w:rPr>
          <w:lang w:val="en-US"/>
        </w:rPr>
        <w:t> </w:t>
      </w:r>
      <w:r w:rsidR="000A4507" w:rsidRPr="00C70C22">
        <w:rPr>
          <w:lang w:val="en-US"/>
        </w:rPr>
        <w:t>184</w:t>
      </w:r>
      <w:r w:rsidR="00994B48" w:rsidRPr="00C70C22">
        <w:rPr>
          <w:lang w:val="en-US"/>
        </w:rPr>
        <w:t>.</w:t>
      </w:r>
    </w:p>
    <w:p w14:paraId="11F93D4B" w14:textId="77777777" w:rsidR="00CE3FCE" w:rsidRDefault="00CE3FCE" w:rsidP="00CE3FCE">
      <w:pPr>
        <w:pStyle w:val="BodyText"/>
        <w:rPr>
          <w:lang w:val="en-US"/>
        </w:rPr>
      </w:pPr>
    </w:p>
    <w:p w14:paraId="20D30FCA" w14:textId="77777777" w:rsidR="00CE3FCE" w:rsidRPr="00CB5DA6" w:rsidRDefault="00CE3FCE" w:rsidP="00CE3FCE">
      <w:pPr>
        <w:pStyle w:val="BodyText"/>
        <w:outlineLvl w:val="0"/>
        <w:rPr>
          <w:lang w:val="en-US"/>
        </w:rPr>
      </w:pPr>
      <w:r w:rsidRPr="00CB5DA6">
        <w:rPr>
          <w:lang w:val="en-US"/>
        </w:rPr>
        <w:t>OUTLINE OF METHOD</w:t>
      </w:r>
    </w:p>
    <w:p w14:paraId="5C117393" w14:textId="77777777" w:rsidR="00CE3FCE" w:rsidRPr="00CB5DA6" w:rsidRDefault="00CE3FCE" w:rsidP="00CE3FCE">
      <w:pPr>
        <w:pStyle w:val="BodyText"/>
        <w:outlineLvl w:val="0"/>
        <w:rPr>
          <w:lang w:val="en-US"/>
        </w:rPr>
      </w:pPr>
    </w:p>
    <w:p w14:paraId="248BBB46" w14:textId="4C2480D4" w:rsidR="00CE3FCE" w:rsidRPr="007739F7" w:rsidRDefault="00CE3FCE" w:rsidP="002B628A">
      <w:pPr>
        <w:pStyle w:val="BodyText"/>
        <w:jc w:val="left"/>
        <w:rPr>
          <w:lang w:val="en-US"/>
        </w:rPr>
      </w:pPr>
      <w:r w:rsidRPr="007739F7">
        <w:rPr>
          <w:lang w:val="en-US"/>
        </w:rPr>
        <w:t xml:space="preserve">A suspension </w:t>
      </w:r>
      <w:r w:rsidR="00D4459D">
        <w:rPr>
          <w:lang w:val="en-US"/>
        </w:rPr>
        <w:t xml:space="preserve">of the formulation </w:t>
      </w:r>
      <w:r w:rsidRPr="007739F7">
        <w:rPr>
          <w:lang w:val="en-US"/>
        </w:rPr>
        <w:t>in Standard Water is allowed to remain undisturbed for a specified time</w:t>
      </w:r>
      <w:r w:rsidR="000F5734">
        <w:rPr>
          <w:lang w:val="en-US"/>
        </w:rPr>
        <w:t xml:space="preserve"> at ambient temperature</w:t>
      </w:r>
      <w:r w:rsidRPr="007739F7">
        <w:rPr>
          <w:lang w:val="en-US"/>
        </w:rPr>
        <w:t xml:space="preserve"> </w:t>
      </w:r>
      <w:r w:rsidR="000F5734">
        <w:rPr>
          <w:lang w:val="en-US"/>
        </w:rPr>
        <w:t>before t</w:t>
      </w:r>
      <w:r w:rsidRPr="007739F7">
        <w:rPr>
          <w:lang w:val="en-US"/>
        </w:rPr>
        <w:t xml:space="preserve">he top 9/10ths are drawn off and the remaining 1/10th </w:t>
      </w:r>
      <w:r w:rsidR="00A250C1">
        <w:rPr>
          <w:lang w:val="en-US"/>
        </w:rPr>
        <w:t xml:space="preserve">is </w:t>
      </w:r>
      <w:r w:rsidRPr="007739F7">
        <w:rPr>
          <w:lang w:val="en-US"/>
        </w:rPr>
        <w:t>assayed</w:t>
      </w:r>
      <w:r w:rsidR="00F70432">
        <w:rPr>
          <w:lang w:val="en-US"/>
        </w:rPr>
        <w:t xml:space="preserve">. </w:t>
      </w:r>
      <w:r w:rsidR="00D4459D" w:rsidRPr="007739F7">
        <w:rPr>
          <w:lang w:val="en-US"/>
        </w:rPr>
        <w:t>T</w:t>
      </w:r>
      <w:r w:rsidR="00D4459D">
        <w:rPr>
          <w:lang w:val="en-US"/>
        </w:rPr>
        <w:t xml:space="preserve">he </w:t>
      </w:r>
      <w:r w:rsidR="00564688">
        <w:rPr>
          <w:lang w:val="en-US"/>
        </w:rPr>
        <w:t>suspensibility is calculated</w:t>
      </w:r>
      <w:r w:rsidR="00A250C1">
        <w:rPr>
          <w:lang w:val="en-US"/>
        </w:rPr>
        <w:t xml:space="preserve"> as the percentage of particles remaining suspended</w:t>
      </w:r>
      <w:r w:rsidR="00564688">
        <w:rPr>
          <w:lang w:val="en-US"/>
        </w:rPr>
        <w:t>.</w:t>
      </w:r>
    </w:p>
    <w:p w14:paraId="48D07BC8" w14:textId="77777777" w:rsidR="00DB26A5" w:rsidRPr="007739F7" w:rsidRDefault="00DB26A5" w:rsidP="00CE3FCE">
      <w:pPr>
        <w:pStyle w:val="BodyText"/>
        <w:rPr>
          <w:lang w:val="en-US"/>
        </w:rPr>
      </w:pPr>
    </w:p>
    <w:p w14:paraId="01298851" w14:textId="77777777" w:rsidR="00CE3FCE" w:rsidRPr="007739F7" w:rsidRDefault="00CE3FCE" w:rsidP="00CE3FCE">
      <w:pPr>
        <w:pStyle w:val="BodyText"/>
        <w:outlineLvl w:val="0"/>
        <w:rPr>
          <w:lang w:val="en-US"/>
        </w:rPr>
      </w:pPr>
      <w:r w:rsidRPr="007739F7">
        <w:rPr>
          <w:lang w:val="en-US"/>
        </w:rPr>
        <w:t>REAGENTS</w:t>
      </w:r>
    </w:p>
    <w:p w14:paraId="315F4B0B" w14:textId="77777777" w:rsidR="00CE3FCE" w:rsidRPr="007739F7" w:rsidRDefault="00CE3FCE" w:rsidP="00CE3FCE">
      <w:pPr>
        <w:pStyle w:val="BodyText"/>
        <w:outlineLvl w:val="0"/>
        <w:rPr>
          <w:lang w:val="en-US"/>
        </w:rPr>
      </w:pPr>
    </w:p>
    <w:p w14:paraId="2FCEA0A4" w14:textId="77777777" w:rsidR="00CE3FCE" w:rsidRPr="007739F7" w:rsidRDefault="00CE3FCE" w:rsidP="00CE3FCE">
      <w:pPr>
        <w:pStyle w:val="BodyText"/>
        <w:ind w:left="142" w:hanging="142"/>
        <w:rPr>
          <w:lang w:val="en-US"/>
        </w:rPr>
      </w:pPr>
      <w:r w:rsidRPr="007739F7">
        <w:rPr>
          <w:i/>
          <w:lang w:val="en-US"/>
        </w:rPr>
        <w:t>CIPAC Standard Water D,</w:t>
      </w:r>
      <w:r w:rsidRPr="007739F7">
        <w:rPr>
          <w:lang w:val="en-US"/>
        </w:rPr>
        <w:t xml:space="preserve"> MT 18.1.4, unless otherwise specified</w:t>
      </w:r>
    </w:p>
    <w:p w14:paraId="24F58909" w14:textId="77777777" w:rsidR="00CE3FCE" w:rsidRPr="007739F7" w:rsidRDefault="00CE3FCE" w:rsidP="00CE3FCE">
      <w:pPr>
        <w:pStyle w:val="BodyText"/>
        <w:ind w:left="142" w:hanging="142"/>
        <w:rPr>
          <w:lang w:val="en-US"/>
        </w:rPr>
      </w:pPr>
      <w:r w:rsidRPr="007739F7">
        <w:rPr>
          <w:i/>
          <w:lang w:val="en-US"/>
        </w:rPr>
        <w:t>Water, deionised</w:t>
      </w:r>
    </w:p>
    <w:p w14:paraId="7A96EB1B" w14:textId="77777777" w:rsidR="00CE3FCE" w:rsidRPr="007739F7" w:rsidRDefault="00CE3FCE" w:rsidP="00CE3FCE">
      <w:pPr>
        <w:pStyle w:val="BodyText"/>
        <w:outlineLvl w:val="0"/>
        <w:rPr>
          <w:i/>
          <w:strike/>
          <w:lang w:val="en-US"/>
        </w:rPr>
      </w:pPr>
    </w:p>
    <w:p w14:paraId="0AC66249" w14:textId="77777777" w:rsidR="00CE3FCE" w:rsidRPr="007739F7" w:rsidRDefault="00CE3FCE" w:rsidP="00CE3FCE">
      <w:pPr>
        <w:pStyle w:val="BodyText"/>
        <w:outlineLvl w:val="0"/>
        <w:rPr>
          <w:lang w:val="en-US"/>
        </w:rPr>
      </w:pPr>
      <w:r w:rsidRPr="007739F7">
        <w:rPr>
          <w:lang w:val="en-US"/>
        </w:rPr>
        <w:t>APPARATUS</w:t>
      </w:r>
    </w:p>
    <w:p w14:paraId="77B542F0" w14:textId="77777777" w:rsidR="00CE3FCE" w:rsidRPr="007739F7" w:rsidRDefault="00CE3FCE" w:rsidP="00CE3FCE">
      <w:pPr>
        <w:pStyle w:val="BodyText"/>
        <w:rPr>
          <w:lang w:val="en-US"/>
        </w:rPr>
      </w:pPr>
    </w:p>
    <w:p w14:paraId="7FD5E8C5" w14:textId="2248C037" w:rsidR="00CE3FCE" w:rsidRPr="007739F7" w:rsidRDefault="00CE3FCE" w:rsidP="00CE3FCE">
      <w:pPr>
        <w:pStyle w:val="BodyText"/>
        <w:ind w:left="142" w:hanging="142"/>
        <w:rPr>
          <w:i/>
          <w:lang w:val="en-US"/>
        </w:rPr>
      </w:pPr>
      <w:r w:rsidRPr="007739F7">
        <w:rPr>
          <w:i/>
          <w:lang w:val="en-US"/>
        </w:rPr>
        <w:t>Measuring cylinders</w:t>
      </w:r>
      <w:r w:rsidR="007A20E0">
        <w:rPr>
          <w:lang w:val="en-US"/>
        </w:rPr>
        <w:t xml:space="preserve"> 250 </w:t>
      </w:r>
      <w:r w:rsidRPr="007739F7">
        <w:rPr>
          <w:lang w:val="en-US"/>
        </w:rPr>
        <w:t>m</w:t>
      </w:r>
      <w:r w:rsidRPr="00F83C06">
        <w:rPr>
          <w:lang w:val="en-US"/>
        </w:rPr>
        <w:t xml:space="preserve">l </w:t>
      </w:r>
      <w:r w:rsidR="00EE55E9" w:rsidRPr="00F83C06">
        <w:rPr>
          <w:lang w:val="en-US"/>
        </w:rPr>
        <w:t>with stopper</w:t>
      </w:r>
      <w:r w:rsidRPr="00F83C06">
        <w:rPr>
          <w:lang w:val="en-US"/>
        </w:rPr>
        <w:t>,</w:t>
      </w:r>
      <w:r w:rsidRPr="007739F7">
        <w:rPr>
          <w:lang w:val="en-US"/>
        </w:rPr>
        <w:t xml:space="preserve"> the distance between the graduations 0</w:t>
      </w:r>
      <w:r w:rsidR="009B4046">
        <w:rPr>
          <w:lang w:val="en-US"/>
        </w:rPr>
        <w:t> ml</w:t>
      </w:r>
      <w:r w:rsidRPr="007739F7">
        <w:rPr>
          <w:lang w:val="en-US"/>
        </w:rPr>
        <w:t xml:space="preserve"> and 250</w:t>
      </w:r>
      <w:r w:rsidR="007A20E0">
        <w:rPr>
          <w:lang w:val="en-US"/>
        </w:rPr>
        <w:t> </w:t>
      </w:r>
      <w:r w:rsidRPr="007739F7">
        <w:rPr>
          <w:lang w:val="en-US"/>
        </w:rPr>
        <w:t>ml should be between 20</w:t>
      </w:r>
      <w:r w:rsidR="009B4046">
        <w:rPr>
          <w:lang w:val="en-US"/>
        </w:rPr>
        <w:t> cm</w:t>
      </w:r>
      <w:r w:rsidRPr="007739F7">
        <w:rPr>
          <w:lang w:val="en-US"/>
        </w:rPr>
        <w:t xml:space="preserve"> and 26</w:t>
      </w:r>
      <w:r w:rsidR="007A20E0">
        <w:rPr>
          <w:lang w:val="en-US"/>
        </w:rPr>
        <w:t> </w:t>
      </w:r>
      <w:r w:rsidRPr="007739F7">
        <w:rPr>
          <w:lang w:val="en-US"/>
        </w:rPr>
        <w:t xml:space="preserve">cm, and </w:t>
      </w:r>
      <w:r w:rsidR="009B4046">
        <w:rPr>
          <w:lang w:val="en-US"/>
        </w:rPr>
        <w:t xml:space="preserve">should be </w:t>
      </w:r>
      <w:r w:rsidRPr="007739F7">
        <w:rPr>
          <w:lang w:val="en-US"/>
        </w:rPr>
        <w:t>between the 250</w:t>
      </w:r>
      <w:r w:rsidR="007A20E0">
        <w:rPr>
          <w:lang w:val="en-US"/>
        </w:rPr>
        <w:t> </w:t>
      </w:r>
      <w:r w:rsidRPr="007739F7">
        <w:rPr>
          <w:lang w:val="en-US"/>
        </w:rPr>
        <w:t>ml mark and the bottom of the stopper 3</w:t>
      </w:r>
      <w:r w:rsidR="009B4046">
        <w:rPr>
          <w:lang w:val="en-US"/>
        </w:rPr>
        <w:t> cm</w:t>
      </w:r>
      <w:r w:rsidRPr="007739F7">
        <w:rPr>
          <w:lang w:val="en-US"/>
        </w:rPr>
        <w:t xml:space="preserve"> </w:t>
      </w:r>
      <w:r w:rsidR="001F5E10">
        <w:rPr>
          <w:lang w:val="en-US"/>
        </w:rPr>
        <w:t>to 7</w:t>
      </w:r>
      <w:r w:rsidR="007A20E0">
        <w:rPr>
          <w:lang w:val="en-US"/>
        </w:rPr>
        <w:t> </w:t>
      </w:r>
      <w:r w:rsidR="001F5E10">
        <w:rPr>
          <w:lang w:val="en-US"/>
        </w:rPr>
        <w:t>cm</w:t>
      </w:r>
      <w:r w:rsidR="009E3D73">
        <w:rPr>
          <w:lang w:val="en-US"/>
        </w:rPr>
        <w:t xml:space="preserve"> </w:t>
      </w:r>
      <w:r w:rsidR="009E3D73" w:rsidRPr="000A2C4F">
        <w:rPr>
          <w:lang w:val="en-US"/>
        </w:rPr>
        <w:t>(</w:t>
      </w:r>
      <w:r w:rsidR="009B4046">
        <w:rPr>
          <w:highlight w:val="lightGray"/>
          <w:lang w:val="en-US"/>
        </w:rPr>
        <w:t>see F</w:t>
      </w:r>
      <w:r w:rsidR="009E3D73" w:rsidRPr="000A2C4F">
        <w:rPr>
          <w:highlight w:val="lightGray"/>
          <w:lang w:val="en-US"/>
        </w:rPr>
        <w:t>ig 1</w:t>
      </w:r>
      <w:r w:rsidR="009E3D73" w:rsidRPr="000A2C4F">
        <w:rPr>
          <w:lang w:val="en-US"/>
        </w:rPr>
        <w:t>)</w:t>
      </w:r>
    </w:p>
    <w:p w14:paraId="4C4FC9DF" w14:textId="5709ADA6" w:rsidR="00CE3FCE" w:rsidRDefault="00CE3FCE" w:rsidP="000A2C4F">
      <w:pPr>
        <w:pStyle w:val="BodyText"/>
        <w:ind w:left="142" w:hanging="142"/>
        <w:rPr>
          <w:color w:val="000000" w:themeColor="text1"/>
          <w:lang w:val="en-US"/>
        </w:rPr>
      </w:pPr>
      <w:r w:rsidRPr="003F059F">
        <w:rPr>
          <w:i/>
          <w:color w:val="000000" w:themeColor="text1"/>
          <w:lang w:val="en-US"/>
        </w:rPr>
        <w:t>Suction tube</w:t>
      </w:r>
      <w:r w:rsidRPr="003F059F">
        <w:rPr>
          <w:color w:val="000000" w:themeColor="text1"/>
          <w:lang w:val="en-US"/>
        </w:rPr>
        <w:t xml:space="preserve"> </w:t>
      </w:r>
      <w:r w:rsidR="006A18DC">
        <w:rPr>
          <w:color w:val="000000" w:themeColor="text1"/>
          <w:lang w:val="en-US"/>
        </w:rPr>
        <w:t xml:space="preserve">or </w:t>
      </w:r>
      <w:r w:rsidR="006A18DC" w:rsidRPr="003F059F">
        <w:rPr>
          <w:color w:val="000000" w:themeColor="text1"/>
          <w:lang w:val="en-US"/>
        </w:rPr>
        <w:t xml:space="preserve">alternatively </w:t>
      </w:r>
      <w:r w:rsidR="006C580B" w:rsidRPr="003F059F">
        <w:rPr>
          <w:color w:val="000000" w:themeColor="text1"/>
          <w:lang w:val="en-US"/>
        </w:rPr>
        <w:t>an U-shaped tube</w:t>
      </w:r>
      <w:r w:rsidR="006A18DC">
        <w:rPr>
          <w:color w:val="000000" w:themeColor="text1"/>
          <w:lang w:val="en-US"/>
        </w:rPr>
        <w:t>, both connected to a suitable source of vacuum</w:t>
      </w:r>
      <w:r w:rsidR="006C580B" w:rsidRPr="003F059F">
        <w:rPr>
          <w:color w:val="000000" w:themeColor="text1"/>
          <w:lang w:val="en-US"/>
        </w:rPr>
        <w:t xml:space="preserve"> </w:t>
      </w:r>
      <w:r w:rsidR="00D67E38" w:rsidRPr="00E83C17">
        <w:rPr>
          <w:color w:val="000000" w:themeColor="text1"/>
          <w:lang w:val="en-US"/>
        </w:rPr>
        <w:t>(</w:t>
      </w:r>
      <w:r w:rsidR="009B4046">
        <w:rPr>
          <w:color w:val="000000" w:themeColor="text1"/>
          <w:highlight w:val="lightGray"/>
          <w:lang w:val="en-US"/>
        </w:rPr>
        <w:t>see F</w:t>
      </w:r>
      <w:r w:rsidR="00D67E38" w:rsidRPr="006C580B">
        <w:rPr>
          <w:color w:val="000000" w:themeColor="text1"/>
          <w:highlight w:val="lightGray"/>
          <w:lang w:val="en-US"/>
        </w:rPr>
        <w:t>ig 1</w:t>
      </w:r>
      <w:r w:rsidR="0068005A" w:rsidRPr="0068005A">
        <w:rPr>
          <w:color w:val="000000" w:themeColor="text1"/>
          <w:highlight w:val="lightGray"/>
          <w:lang w:val="en-US"/>
        </w:rPr>
        <w:t xml:space="preserve"> and Fig 2</w:t>
      </w:r>
      <w:r w:rsidR="0068005A">
        <w:rPr>
          <w:color w:val="000000" w:themeColor="text1"/>
          <w:lang w:val="en-US"/>
        </w:rPr>
        <w:t>).</w:t>
      </w:r>
    </w:p>
    <w:p w14:paraId="2417EB1C" w14:textId="77777777" w:rsidR="00CE3FCE" w:rsidRDefault="00CE3FCE" w:rsidP="00CE3FCE">
      <w:pPr>
        <w:pStyle w:val="BodyText"/>
        <w:outlineLvl w:val="0"/>
        <w:rPr>
          <w:i/>
          <w:lang w:val="en-US"/>
        </w:rPr>
      </w:pPr>
      <w:r w:rsidRPr="007739F7">
        <w:rPr>
          <w:i/>
          <w:lang w:val="en-US"/>
        </w:rPr>
        <w:t>Beaker</w:t>
      </w:r>
      <w:r w:rsidR="009E3D73">
        <w:rPr>
          <w:i/>
          <w:lang w:val="en-US"/>
        </w:rPr>
        <w:t>s</w:t>
      </w:r>
      <w:r w:rsidRPr="007739F7">
        <w:rPr>
          <w:i/>
          <w:lang w:val="en-US"/>
        </w:rPr>
        <w:t xml:space="preserve"> of </w:t>
      </w:r>
      <w:r w:rsidR="009E3D73">
        <w:rPr>
          <w:i/>
          <w:lang w:val="en-US"/>
        </w:rPr>
        <w:t>suitable</w:t>
      </w:r>
      <w:r w:rsidRPr="007739F7">
        <w:rPr>
          <w:i/>
          <w:lang w:val="en-US"/>
        </w:rPr>
        <w:t xml:space="preserve"> size</w:t>
      </w:r>
      <w:r w:rsidR="009E3D73">
        <w:rPr>
          <w:i/>
          <w:lang w:val="en-US"/>
        </w:rPr>
        <w:t>s</w:t>
      </w:r>
    </w:p>
    <w:p w14:paraId="44A347CB" w14:textId="77777777" w:rsidR="000A4507" w:rsidRPr="00BE7E78" w:rsidRDefault="003F059F" w:rsidP="000A4507">
      <w:pPr>
        <w:pStyle w:val="BodyText"/>
        <w:ind w:left="142" w:hanging="142"/>
        <w:outlineLvl w:val="0"/>
        <w:rPr>
          <w:i/>
          <w:strike/>
          <w:lang w:val="en-US"/>
        </w:rPr>
      </w:pPr>
      <w:r>
        <w:rPr>
          <w:i/>
          <w:lang w:val="en-US"/>
        </w:rPr>
        <w:t xml:space="preserve">Glass </w:t>
      </w:r>
      <w:r w:rsidR="000A4507" w:rsidRPr="002222FC">
        <w:rPr>
          <w:i/>
          <w:lang w:val="en-US"/>
        </w:rPr>
        <w:t>dish</w:t>
      </w:r>
      <w:r w:rsidR="002222FC" w:rsidRPr="002222FC">
        <w:rPr>
          <w:lang w:val="en-US"/>
        </w:rPr>
        <w:t xml:space="preserve"> </w:t>
      </w:r>
      <w:r w:rsidR="002222FC">
        <w:rPr>
          <w:lang w:val="en-US"/>
        </w:rPr>
        <w:t>f</w:t>
      </w:r>
      <w:r w:rsidR="000A4507" w:rsidRPr="002222FC">
        <w:rPr>
          <w:lang w:val="en-US"/>
        </w:rPr>
        <w:t>or drying of residues</w:t>
      </w:r>
    </w:p>
    <w:p w14:paraId="4706208B" w14:textId="77777777" w:rsidR="00CE3FCE" w:rsidRPr="007739F7" w:rsidRDefault="00CE3FCE" w:rsidP="00CE3FCE">
      <w:pPr>
        <w:pStyle w:val="BodyText"/>
        <w:ind w:left="142" w:hanging="142"/>
        <w:outlineLvl w:val="0"/>
        <w:rPr>
          <w:i/>
          <w:lang w:val="en-US"/>
        </w:rPr>
      </w:pPr>
      <w:r w:rsidRPr="007739F7">
        <w:rPr>
          <w:i/>
          <w:lang w:val="en-US"/>
        </w:rPr>
        <w:t>Stopwatch</w:t>
      </w:r>
    </w:p>
    <w:p w14:paraId="511B609E" w14:textId="77777777" w:rsidR="00D67E38" w:rsidRDefault="00CE3FCE" w:rsidP="00CE3FCE">
      <w:pPr>
        <w:pStyle w:val="BodyText"/>
        <w:rPr>
          <w:i/>
          <w:lang w:val="en-US"/>
        </w:rPr>
      </w:pPr>
      <w:r w:rsidRPr="007739F7">
        <w:rPr>
          <w:i/>
          <w:lang w:val="en-US"/>
        </w:rPr>
        <w:lastRenderedPageBreak/>
        <w:t xml:space="preserve">Analytical balance </w:t>
      </w:r>
      <w:r w:rsidR="005A7D46">
        <w:rPr>
          <w:i/>
          <w:lang w:val="en-US"/>
        </w:rPr>
        <w:t>with an accuracy to measure 4 significant figures</w:t>
      </w:r>
    </w:p>
    <w:p w14:paraId="22566B5C" w14:textId="73897BCB" w:rsidR="00CE3FCE" w:rsidRPr="007739F7" w:rsidRDefault="00CE3FCE" w:rsidP="00CE3FCE">
      <w:pPr>
        <w:pStyle w:val="BodyText"/>
        <w:rPr>
          <w:lang w:val="en-US"/>
        </w:rPr>
      </w:pPr>
      <w:r w:rsidRPr="007739F7">
        <w:rPr>
          <w:i/>
          <w:lang w:val="en-US"/>
        </w:rPr>
        <w:t>Magnetic stirrer,</w:t>
      </w:r>
      <w:r w:rsidRPr="007739F7">
        <w:rPr>
          <w:lang w:val="en-US"/>
        </w:rPr>
        <w:t xml:space="preserve"> 120</w:t>
      </w:r>
      <w:r w:rsidR="009B4046">
        <w:rPr>
          <w:lang w:val="en-US"/>
        </w:rPr>
        <w:t> rpm</w:t>
      </w:r>
      <w:r w:rsidRPr="007739F7">
        <w:rPr>
          <w:lang w:val="en-US"/>
        </w:rPr>
        <w:t xml:space="preserve"> to 1200</w:t>
      </w:r>
      <w:r w:rsidR="007A20E0">
        <w:rPr>
          <w:lang w:val="en-US"/>
        </w:rPr>
        <w:t> rpm</w:t>
      </w:r>
    </w:p>
    <w:p w14:paraId="686179B8" w14:textId="2F6F1BEF" w:rsidR="00CE3FCE" w:rsidRPr="007739F7" w:rsidRDefault="00CE3FCE" w:rsidP="00CE3FCE">
      <w:pPr>
        <w:pStyle w:val="BodyText"/>
        <w:rPr>
          <w:lang w:val="en-US"/>
        </w:rPr>
      </w:pPr>
      <w:r w:rsidRPr="007739F7">
        <w:rPr>
          <w:i/>
          <w:lang w:val="en-US"/>
        </w:rPr>
        <w:t>Magnetic stir bar</w:t>
      </w:r>
      <w:r w:rsidRPr="007739F7">
        <w:rPr>
          <w:lang w:val="en-US"/>
        </w:rPr>
        <w:t xml:space="preserve">, </w:t>
      </w:r>
      <w:r w:rsidR="00D4459D">
        <w:rPr>
          <w:lang w:val="en-US"/>
        </w:rPr>
        <w:t xml:space="preserve">length </w:t>
      </w:r>
      <w:r w:rsidRPr="007739F7">
        <w:rPr>
          <w:lang w:val="en-US"/>
        </w:rPr>
        <w:t>preferably &gt; 2</w:t>
      </w:r>
      <w:r w:rsidR="007A20E0">
        <w:rPr>
          <w:lang w:val="en-US"/>
        </w:rPr>
        <w:t> </w:t>
      </w:r>
      <w:r w:rsidRPr="007739F7">
        <w:rPr>
          <w:lang w:val="en-US"/>
        </w:rPr>
        <w:t>cm</w:t>
      </w:r>
    </w:p>
    <w:p w14:paraId="7E8764C0" w14:textId="77777777" w:rsidR="00CE3FCE" w:rsidRPr="007739F7" w:rsidRDefault="00CE3FCE" w:rsidP="00CE3FCE">
      <w:pPr>
        <w:pStyle w:val="BodyText"/>
        <w:rPr>
          <w:lang w:val="en-US"/>
        </w:rPr>
      </w:pPr>
      <w:r w:rsidRPr="007739F7">
        <w:rPr>
          <w:i/>
          <w:lang w:val="en-US"/>
        </w:rPr>
        <w:t>Water bath</w:t>
      </w:r>
      <w:r w:rsidRPr="007739F7">
        <w:rPr>
          <w:lang w:val="en-US"/>
        </w:rPr>
        <w:t xml:space="preserve"> or </w:t>
      </w:r>
      <w:r w:rsidRPr="007739F7">
        <w:rPr>
          <w:i/>
          <w:lang w:val="en-US"/>
        </w:rPr>
        <w:t xml:space="preserve">drying </w:t>
      </w:r>
      <w:r w:rsidR="00EA212D">
        <w:rPr>
          <w:i/>
          <w:lang w:val="en-US"/>
        </w:rPr>
        <w:t>device</w:t>
      </w:r>
      <w:r w:rsidR="00EA212D" w:rsidRPr="007739F7">
        <w:rPr>
          <w:i/>
          <w:lang w:val="en-US"/>
        </w:rPr>
        <w:t xml:space="preserve"> </w:t>
      </w:r>
      <w:r w:rsidRPr="007739F7">
        <w:rPr>
          <w:lang w:val="en-US"/>
        </w:rPr>
        <w:t>capable of maintaining a temperature of 70</w:t>
      </w:r>
      <w:r w:rsidR="007A20E0">
        <w:rPr>
          <w:lang w:val="en-US"/>
        </w:rPr>
        <w:t> </w:t>
      </w:r>
      <w:r w:rsidRPr="007739F7">
        <w:rPr>
          <w:lang w:val="en-US"/>
        </w:rPr>
        <w:t xml:space="preserve">°C </w:t>
      </w:r>
    </w:p>
    <w:p w14:paraId="2B3122F2" w14:textId="77777777" w:rsidR="000A4507" w:rsidRDefault="000A4507" w:rsidP="00CE3FCE">
      <w:pPr>
        <w:pStyle w:val="BodyText"/>
        <w:outlineLvl w:val="0"/>
        <w:rPr>
          <w:lang w:val="en-US"/>
        </w:rPr>
      </w:pPr>
    </w:p>
    <w:p w14:paraId="519B9434" w14:textId="77777777" w:rsidR="00CE3FCE" w:rsidRPr="007739F7" w:rsidRDefault="00CE3FCE" w:rsidP="00CE3FCE">
      <w:pPr>
        <w:pStyle w:val="BodyText"/>
        <w:outlineLvl w:val="0"/>
        <w:rPr>
          <w:lang w:val="en-US"/>
        </w:rPr>
      </w:pPr>
      <w:r w:rsidRPr="007739F7">
        <w:rPr>
          <w:lang w:val="en-US"/>
        </w:rPr>
        <w:t>PROCEDURE</w:t>
      </w:r>
    </w:p>
    <w:p w14:paraId="58915F96" w14:textId="77777777" w:rsidR="00CE3FCE" w:rsidRPr="007739F7" w:rsidRDefault="00CE3FCE" w:rsidP="00CE3FCE">
      <w:pPr>
        <w:pStyle w:val="BodyText"/>
        <w:rPr>
          <w:lang w:val="en-US"/>
        </w:rPr>
      </w:pPr>
    </w:p>
    <w:p w14:paraId="5C0CEF62" w14:textId="77777777" w:rsidR="00345D80" w:rsidRDefault="00CE3FCE" w:rsidP="00CE3FCE">
      <w:pPr>
        <w:pStyle w:val="BodyText"/>
        <w:outlineLvl w:val="0"/>
        <w:rPr>
          <w:b/>
          <w:i/>
          <w:lang w:val="en-US"/>
        </w:rPr>
      </w:pPr>
      <w:r w:rsidRPr="00CB5DA6">
        <w:rPr>
          <w:b/>
          <w:i/>
          <w:lang w:val="en-US"/>
        </w:rPr>
        <w:t xml:space="preserve">(a) </w:t>
      </w:r>
      <w:r w:rsidR="00345D80" w:rsidRPr="00CB5DA6">
        <w:rPr>
          <w:b/>
          <w:i/>
          <w:lang w:val="en-US"/>
        </w:rPr>
        <w:t>Dispersion of the test sample</w:t>
      </w:r>
    </w:p>
    <w:p w14:paraId="77486009" w14:textId="08101685" w:rsidR="00CE3FCE" w:rsidRPr="000A4507" w:rsidRDefault="00CE3FCE" w:rsidP="00CE3FCE">
      <w:pPr>
        <w:pStyle w:val="BodyText"/>
        <w:rPr>
          <w:color w:val="000000" w:themeColor="text1"/>
          <w:lang w:val="en-US"/>
        </w:rPr>
      </w:pPr>
      <w:r w:rsidRPr="000D00DC">
        <w:rPr>
          <w:color w:val="000000" w:themeColor="text1"/>
          <w:lang w:val="en-US"/>
        </w:rPr>
        <w:t>All operations are performed at ambient temperature (25</w:t>
      </w:r>
      <w:r w:rsidR="00A250C1">
        <w:rPr>
          <w:color w:val="000000" w:themeColor="text1"/>
          <w:lang w:val="en-US"/>
        </w:rPr>
        <w:t> </w:t>
      </w:r>
      <w:r w:rsidRPr="000D00DC">
        <w:rPr>
          <w:color w:val="000000" w:themeColor="text1"/>
          <w:lang w:val="en-US"/>
        </w:rPr>
        <w:t>±</w:t>
      </w:r>
      <w:r w:rsidR="007A20E0">
        <w:rPr>
          <w:color w:val="000000" w:themeColor="text1"/>
          <w:lang w:val="en-US"/>
        </w:rPr>
        <w:t> </w:t>
      </w:r>
      <w:r w:rsidRPr="000D00DC">
        <w:rPr>
          <w:color w:val="000000" w:themeColor="text1"/>
          <w:lang w:val="en-US"/>
        </w:rPr>
        <w:t>5</w:t>
      </w:r>
      <w:r w:rsidR="007A20E0">
        <w:rPr>
          <w:color w:val="000000" w:themeColor="text1"/>
          <w:lang w:val="en-US"/>
        </w:rPr>
        <w:t> </w:t>
      </w:r>
      <w:r w:rsidRPr="000D00DC">
        <w:rPr>
          <w:color w:val="000000" w:themeColor="text1"/>
          <w:lang w:val="en-US"/>
        </w:rPr>
        <w:t xml:space="preserve">°C). Weigh </w:t>
      </w:r>
      <w:r w:rsidR="006D5E57" w:rsidRPr="000D00DC">
        <w:rPr>
          <w:color w:val="000000" w:themeColor="text1"/>
          <w:lang w:val="en-US"/>
        </w:rPr>
        <w:t xml:space="preserve">the </w:t>
      </w:r>
      <w:r w:rsidR="000A4507" w:rsidRPr="000D00DC">
        <w:rPr>
          <w:color w:val="000000" w:themeColor="text1"/>
          <w:lang w:val="en-US"/>
        </w:rPr>
        <w:t xml:space="preserve">required amount of </w:t>
      </w:r>
      <w:r w:rsidRPr="000D00DC">
        <w:rPr>
          <w:color w:val="000000" w:themeColor="text1"/>
          <w:lang w:val="en-US"/>
        </w:rPr>
        <w:t xml:space="preserve">test sample </w:t>
      </w:r>
      <w:r w:rsidR="000A4507" w:rsidRPr="000D00DC">
        <w:rPr>
          <w:color w:val="000000" w:themeColor="text1"/>
          <w:lang w:val="en-US"/>
        </w:rPr>
        <w:t xml:space="preserve">(b in [g]) </w:t>
      </w:r>
      <w:r w:rsidR="00F66B49" w:rsidRPr="000D00DC">
        <w:rPr>
          <w:color w:val="000000" w:themeColor="text1"/>
          <w:lang w:val="en-US"/>
        </w:rPr>
        <w:t>to make up 250</w:t>
      </w:r>
      <w:r w:rsidR="007A20E0">
        <w:rPr>
          <w:color w:val="000000" w:themeColor="text1"/>
          <w:lang w:val="en-US"/>
        </w:rPr>
        <w:t> </w:t>
      </w:r>
      <w:r w:rsidR="00F66B49" w:rsidRPr="000D00DC">
        <w:rPr>
          <w:color w:val="000000" w:themeColor="text1"/>
          <w:lang w:val="en-US"/>
        </w:rPr>
        <w:t>ml of a suspension in water a</w:t>
      </w:r>
      <w:r w:rsidR="00F66B49" w:rsidRPr="007A20E0">
        <w:rPr>
          <w:color w:val="000000" w:themeColor="text1"/>
          <w:lang w:val="en-US"/>
        </w:rPr>
        <w:t>nd record the weight</w:t>
      </w:r>
      <w:r w:rsidR="000D00DC" w:rsidRPr="007A20E0">
        <w:rPr>
          <w:color w:val="000000" w:themeColor="text1"/>
          <w:lang w:val="en-US"/>
        </w:rPr>
        <w:t xml:space="preserve"> </w:t>
      </w:r>
      <w:r w:rsidR="00C008B9" w:rsidRPr="007A20E0">
        <w:rPr>
          <w:color w:val="000000" w:themeColor="text1"/>
          <w:lang w:val="en-US"/>
        </w:rPr>
        <w:t xml:space="preserve">with </w:t>
      </w:r>
      <w:r w:rsidR="00CB5DA6" w:rsidRPr="007A20E0">
        <w:rPr>
          <w:color w:val="000000" w:themeColor="text1"/>
          <w:lang w:val="en-US"/>
        </w:rPr>
        <w:t xml:space="preserve">an accuracy of </w:t>
      </w:r>
      <w:r w:rsidR="000A4507" w:rsidRPr="007A20E0">
        <w:rPr>
          <w:color w:val="000000" w:themeColor="text1"/>
          <w:lang w:val="en-US"/>
        </w:rPr>
        <w:t>three significant figures</w:t>
      </w:r>
      <w:r w:rsidR="007A20E0" w:rsidRPr="007A20E0">
        <w:rPr>
          <w:color w:val="000000" w:themeColor="text1"/>
          <w:lang w:val="en-US"/>
        </w:rPr>
        <w:t>. The maximum deviation of the actual weight from the calculated weight must not exceed 10 %</w:t>
      </w:r>
      <w:r w:rsidR="000A4507" w:rsidRPr="000D00DC">
        <w:rPr>
          <w:color w:val="000000" w:themeColor="text1"/>
          <w:lang w:val="en-US"/>
        </w:rPr>
        <w:t xml:space="preserve"> </w:t>
      </w:r>
      <w:r w:rsidRPr="000D00DC">
        <w:rPr>
          <w:color w:val="000000" w:themeColor="text1"/>
          <w:lang w:val="en-US"/>
        </w:rPr>
        <w:t>(</w:t>
      </w:r>
      <w:r w:rsidRPr="000D00DC">
        <w:rPr>
          <w:color w:val="000000" w:themeColor="text1"/>
          <w:highlight w:val="lightGray"/>
          <w:lang w:val="en-US"/>
        </w:rPr>
        <w:t xml:space="preserve">Note </w:t>
      </w:r>
      <w:r w:rsidR="001F5E10" w:rsidRPr="000D00DC">
        <w:rPr>
          <w:color w:val="000000" w:themeColor="text1"/>
          <w:highlight w:val="lightGray"/>
          <w:lang w:val="en-US"/>
        </w:rPr>
        <w:t>1</w:t>
      </w:r>
      <w:r w:rsidRPr="000D00DC">
        <w:rPr>
          <w:color w:val="000000" w:themeColor="text1"/>
          <w:lang w:val="en-US"/>
        </w:rPr>
        <w:t>).</w:t>
      </w:r>
      <w:r w:rsidR="007A20E0">
        <w:rPr>
          <w:color w:val="000000" w:themeColor="text1"/>
          <w:lang w:val="en-US"/>
        </w:rPr>
        <w:t xml:space="preserve"> </w:t>
      </w:r>
    </w:p>
    <w:p w14:paraId="2E992684" w14:textId="77777777" w:rsidR="00CE3FCE" w:rsidRDefault="00CE3FCE" w:rsidP="00CE3FCE">
      <w:pPr>
        <w:pStyle w:val="BodyText"/>
        <w:rPr>
          <w:lang w:val="en-US"/>
        </w:rPr>
      </w:pPr>
    </w:p>
    <w:p w14:paraId="44676980" w14:textId="77777777" w:rsidR="00CE3FCE" w:rsidRPr="007739F7" w:rsidRDefault="00CE3FCE" w:rsidP="00CE3FCE">
      <w:pPr>
        <w:pStyle w:val="BodyText"/>
        <w:rPr>
          <w:lang w:val="en-US"/>
        </w:rPr>
      </w:pPr>
      <w:r w:rsidRPr="007739F7">
        <w:rPr>
          <w:i/>
          <w:lang w:val="en-US"/>
        </w:rPr>
        <w:t>(</w:t>
      </w:r>
      <w:r w:rsidR="004A5922">
        <w:rPr>
          <w:i/>
          <w:lang w:val="en-US"/>
        </w:rPr>
        <w:t>a1</w:t>
      </w:r>
      <w:r w:rsidRPr="007739F7">
        <w:rPr>
          <w:i/>
          <w:lang w:val="en-US"/>
        </w:rPr>
        <w:t xml:space="preserve">) Solid formulations </w:t>
      </w:r>
    </w:p>
    <w:p w14:paraId="0E0A1610" w14:textId="695B95BD" w:rsidR="008D39BF" w:rsidRDefault="008D39BF" w:rsidP="00CE3FCE">
      <w:pPr>
        <w:pStyle w:val="BodyText"/>
        <w:spacing w:after="60"/>
        <w:jc w:val="left"/>
        <w:rPr>
          <w:lang w:val="en-US"/>
        </w:rPr>
      </w:pPr>
      <w:r>
        <w:rPr>
          <w:lang w:val="en-US"/>
        </w:rPr>
        <w:t>S</w:t>
      </w:r>
      <w:r w:rsidRPr="000D00DC">
        <w:rPr>
          <w:lang w:val="en-US"/>
        </w:rPr>
        <w:t xml:space="preserve">ome </w:t>
      </w:r>
      <w:r w:rsidRPr="008D39BF">
        <w:rPr>
          <w:lang w:val="en-US"/>
        </w:rPr>
        <w:t>solid</w:t>
      </w:r>
      <w:r>
        <w:rPr>
          <w:lang w:val="en-US"/>
        </w:rPr>
        <w:t xml:space="preserve"> </w:t>
      </w:r>
      <w:r w:rsidRPr="000D00DC">
        <w:rPr>
          <w:lang w:val="en-US"/>
        </w:rPr>
        <w:t xml:space="preserve">formulations </w:t>
      </w:r>
      <w:r>
        <w:rPr>
          <w:lang w:val="en-US"/>
        </w:rPr>
        <w:t>require</w:t>
      </w:r>
      <w:r w:rsidRPr="000D00DC">
        <w:rPr>
          <w:lang w:val="en-US"/>
        </w:rPr>
        <w:t xml:space="preserve"> preparation of a smooth paste (pre-slurrying) before </w:t>
      </w:r>
      <w:r>
        <w:rPr>
          <w:lang w:val="en-US"/>
        </w:rPr>
        <w:t xml:space="preserve">they disperse readily to form </w:t>
      </w:r>
      <w:r w:rsidRPr="000D00DC">
        <w:rPr>
          <w:lang w:val="en-US"/>
        </w:rPr>
        <w:t>a susp</w:t>
      </w:r>
      <w:r w:rsidRPr="000A2C4F">
        <w:rPr>
          <w:lang w:val="en-US"/>
        </w:rPr>
        <w:t>ension</w:t>
      </w:r>
      <w:r w:rsidR="00B9434A">
        <w:rPr>
          <w:lang w:val="en-US"/>
        </w:rPr>
        <w:t xml:space="preserve"> </w:t>
      </w:r>
      <w:r w:rsidR="00B9434A" w:rsidRPr="00C11F51">
        <w:rPr>
          <w:lang w:val="en-US"/>
        </w:rPr>
        <w:t>(</w:t>
      </w:r>
      <w:r w:rsidR="005052C1">
        <w:rPr>
          <w:highlight w:val="lightGray"/>
          <w:lang w:val="en-US"/>
        </w:rPr>
        <w:t>Note 2</w:t>
      </w:r>
      <w:r w:rsidR="00B9434A">
        <w:rPr>
          <w:lang w:val="en-US"/>
        </w:rPr>
        <w:t>)</w:t>
      </w:r>
      <w:r w:rsidRPr="000A2C4F">
        <w:rPr>
          <w:lang w:val="en-US"/>
        </w:rPr>
        <w:t>.</w:t>
      </w:r>
    </w:p>
    <w:p w14:paraId="4E471B48" w14:textId="69AABA4E" w:rsidR="00CE3FCE" w:rsidRPr="0087000B" w:rsidRDefault="00CE3FCE" w:rsidP="002B628A">
      <w:pPr>
        <w:pStyle w:val="BodyText"/>
        <w:jc w:val="left"/>
        <w:rPr>
          <w:lang w:val="en-US"/>
        </w:rPr>
      </w:pPr>
      <w:r w:rsidRPr="007739F7">
        <w:rPr>
          <w:lang w:val="en-US"/>
        </w:rPr>
        <w:t xml:space="preserve">Fill a beaker </w:t>
      </w:r>
      <w:r w:rsidRPr="0009693F">
        <w:rPr>
          <w:lang w:val="en-US"/>
        </w:rPr>
        <w:t xml:space="preserve">with </w:t>
      </w:r>
      <w:r w:rsidR="009F04ED" w:rsidRPr="0009693F">
        <w:rPr>
          <w:lang w:val="en-US"/>
        </w:rPr>
        <w:t>approx. 50 ml</w:t>
      </w:r>
      <w:r w:rsidR="00A20716" w:rsidRPr="0009693F">
        <w:rPr>
          <w:lang w:val="en-US"/>
        </w:rPr>
        <w:t xml:space="preserve"> </w:t>
      </w:r>
      <w:r w:rsidRPr="0009693F">
        <w:rPr>
          <w:lang w:val="en-US"/>
        </w:rPr>
        <w:t xml:space="preserve">Standard Water. Add the weighed </w:t>
      </w:r>
      <w:r w:rsidR="007A20E0" w:rsidRPr="0009693F">
        <w:rPr>
          <w:lang w:val="en-US"/>
        </w:rPr>
        <w:t xml:space="preserve">test </w:t>
      </w:r>
      <w:r w:rsidRPr="0009693F">
        <w:rPr>
          <w:lang w:val="en-US"/>
        </w:rPr>
        <w:t xml:space="preserve">sample to the </w:t>
      </w:r>
      <w:r w:rsidRPr="00734BC2">
        <w:rPr>
          <w:lang w:val="en-US"/>
        </w:rPr>
        <w:t xml:space="preserve">beaker and stir on a magnetic stirrer </w:t>
      </w:r>
      <w:r w:rsidR="009F04ED" w:rsidRPr="00734BC2">
        <w:rPr>
          <w:lang w:val="en-US"/>
        </w:rPr>
        <w:t>for</w:t>
      </w:r>
      <w:r w:rsidR="00E13728" w:rsidRPr="00734BC2">
        <w:rPr>
          <w:lang w:val="en-US"/>
        </w:rPr>
        <w:t xml:space="preserve"> </w:t>
      </w:r>
      <w:r w:rsidR="009F04ED" w:rsidRPr="00734BC2">
        <w:rPr>
          <w:lang w:val="en-US"/>
        </w:rPr>
        <w:t>2</w:t>
      </w:r>
      <w:r w:rsidR="00E13728" w:rsidRPr="0009693F">
        <w:rPr>
          <w:lang w:val="en-US"/>
        </w:rPr>
        <w:t xml:space="preserve"> min </w:t>
      </w:r>
      <w:r w:rsidR="00E13728">
        <w:rPr>
          <w:lang w:val="en-US"/>
        </w:rPr>
        <w:t>followed by a standing time</w:t>
      </w:r>
      <w:r w:rsidR="009F04ED">
        <w:rPr>
          <w:lang w:val="en-US"/>
        </w:rPr>
        <w:t xml:space="preserve"> </w:t>
      </w:r>
      <w:r w:rsidR="009F04ED" w:rsidRPr="0009693F">
        <w:rPr>
          <w:lang w:val="en-US"/>
        </w:rPr>
        <w:t>of</w:t>
      </w:r>
      <w:r w:rsidR="00E13728" w:rsidRPr="0009693F">
        <w:rPr>
          <w:lang w:val="en-US"/>
        </w:rPr>
        <w:t xml:space="preserve"> </w:t>
      </w:r>
      <w:r w:rsidR="009F04ED" w:rsidRPr="0009693F">
        <w:rPr>
          <w:lang w:val="en-US"/>
        </w:rPr>
        <w:t>4</w:t>
      </w:r>
      <w:r w:rsidR="00E13728" w:rsidRPr="0009693F">
        <w:rPr>
          <w:lang w:val="en-US"/>
        </w:rPr>
        <w:t xml:space="preserve"> min</w:t>
      </w:r>
      <w:r w:rsidR="00267ACB">
        <w:rPr>
          <w:lang w:val="en-US"/>
        </w:rPr>
        <w:t>.</w:t>
      </w:r>
      <w:r w:rsidR="009F04ED">
        <w:rPr>
          <w:lang w:val="en-US"/>
        </w:rPr>
        <w:t xml:space="preserve"> </w:t>
      </w:r>
      <w:r w:rsidR="00267ACB" w:rsidRPr="00267ACB">
        <w:rPr>
          <w:lang w:val="en-US"/>
        </w:rPr>
        <w:t>It is essential to make sure the test sample has completely dispersed</w:t>
      </w:r>
      <w:r w:rsidR="004A461D">
        <w:rPr>
          <w:lang w:val="en-US"/>
        </w:rPr>
        <w:t xml:space="preserve"> (</w:t>
      </w:r>
      <w:r w:rsidR="004A461D">
        <w:rPr>
          <w:highlight w:val="lightGray"/>
          <w:lang w:val="en-US"/>
        </w:rPr>
        <w:t>Note 3</w:t>
      </w:r>
      <w:r w:rsidR="004A461D">
        <w:rPr>
          <w:lang w:val="en-US"/>
        </w:rPr>
        <w:t>)</w:t>
      </w:r>
      <w:r w:rsidR="00267ACB" w:rsidRPr="00267ACB">
        <w:rPr>
          <w:lang w:val="en-US"/>
        </w:rPr>
        <w:t xml:space="preserve">. </w:t>
      </w:r>
      <w:r w:rsidRPr="00C11F51">
        <w:rPr>
          <w:lang w:val="en-US"/>
        </w:rPr>
        <w:t>Transfer the suspension quantitatively to the measuring cylinder</w:t>
      </w:r>
      <w:r w:rsidR="000A4507" w:rsidRPr="000A4507">
        <w:rPr>
          <w:lang w:val="en-US"/>
        </w:rPr>
        <w:t xml:space="preserve"> </w:t>
      </w:r>
      <w:r w:rsidR="000A4507">
        <w:rPr>
          <w:lang w:val="en-US"/>
        </w:rPr>
        <w:t xml:space="preserve">using </w:t>
      </w:r>
      <w:r w:rsidR="000A4507" w:rsidRPr="00C11F51">
        <w:rPr>
          <w:lang w:val="en-US"/>
        </w:rPr>
        <w:t>Standard Water</w:t>
      </w:r>
      <w:r w:rsidR="00267ACB" w:rsidRPr="00267ACB">
        <w:rPr>
          <w:lang w:val="en-US"/>
        </w:rPr>
        <w:t xml:space="preserve">. </w:t>
      </w:r>
      <w:r w:rsidRPr="00267ACB">
        <w:rPr>
          <w:lang w:val="en-US"/>
        </w:rPr>
        <w:t>Proceed as</w:t>
      </w:r>
      <w:r w:rsidRPr="00C11F51">
        <w:rPr>
          <w:lang w:val="en-US"/>
        </w:rPr>
        <w:t xml:space="preserve"> per</w:t>
      </w:r>
      <w:r w:rsidRPr="007739F7">
        <w:rPr>
          <w:lang w:val="en-US"/>
        </w:rPr>
        <w:t xml:space="preserve"> </w:t>
      </w:r>
      <w:r w:rsidRPr="0087000B">
        <w:rPr>
          <w:i/>
          <w:lang w:val="en-US"/>
        </w:rPr>
        <w:t xml:space="preserve">(b) </w:t>
      </w:r>
      <w:r w:rsidR="00CD31FF" w:rsidRPr="0087000B">
        <w:rPr>
          <w:i/>
          <w:lang w:val="en-US"/>
        </w:rPr>
        <w:t>Preparation of the suspension</w:t>
      </w:r>
      <w:r w:rsidRPr="0087000B">
        <w:rPr>
          <w:lang w:val="en-US"/>
        </w:rPr>
        <w:t>.</w:t>
      </w:r>
    </w:p>
    <w:p w14:paraId="18EE7373" w14:textId="77777777" w:rsidR="00CE3FCE" w:rsidRPr="007739F7" w:rsidRDefault="00CE3FCE" w:rsidP="00CE3FCE">
      <w:pPr>
        <w:pStyle w:val="BodyText"/>
        <w:rPr>
          <w:i/>
          <w:lang w:val="en-US"/>
        </w:rPr>
      </w:pPr>
    </w:p>
    <w:p w14:paraId="0ECFB189" w14:textId="5E0940AB" w:rsidR="00CE3FCE" w:rsidRPr="007739F7" w:rsidRDefault="00CE3FCE" w:rsidP="00CE3FCE">
      <w:pPr>
        <w:pStyle w:val="BodyText"/>
        <w:rPr>
          <w:lang w:val="en-US"/>
        </w:rPr>
      </w:pPr>
      <w:r w:rsidRPr="007739F7">
        <w:rPr>
          <w:i/>
          <w:lang w:val="en-US"/>
        </w:rPr>
        <w:t>(</w:t>
      </w:r>
      <w:r w:rsidR="004A5922">
        <w:rPr>
          <w:i/>
          <w:lang w:val="en-US"/>
        </w:rPr>
        <w:t>a2</w:t>
      </w:r>
      <w:r w:rsidRPr="007739F7">
        <w:rPr>
          <w:i/>
          <w:lang w:val="en-US"/>
        </w:rPr>
        <w:t xml:space="preserve">) Solid formulations packed in water soluble bags </w:t>
      </w:r>
    </w:p>
    <w:p w14:paraId="50DA956F" w14:textId="7A35AF7B" w:rsidR="00CE3FCE" w:rsidRPr="007739F7" w:rsidRDefault="00CE3FCE" w:rsidP="00CE3FCE">
      <w:pPr>
        <w:pStyle w:val="BodyText"/>
        <w:rPr>
          <w:i/>
          <w:lang w:val="en-US"/>
        </w:rPr>
      </w:pPr>
      <w:r w:rsidRPr="007739F7">
        <w:rPr>
          <w:lang w:val="en-US"/>
        </w:rPr>
        <w:t xml:space="preserve">If </w:t>
      </w:r>
      <w:r w:rsidR="00454F9D">
        <w:rPr>
          <w:lang w:val="en-US"/>
        </w:rPr>
        <w:t>the formulation</w:t>
      </w:r>
      <w:r w:rsidRPr="007739F7">
        <w:rPr>
          <w:lang w:val="en-US"/>
        </w:rPr>
        <w:t xml:space="preserve"> is packed in water soluble bag</w:t>
      </w:r>
      <w:r w:rsidR="00454F9D">
        <w:rPr>
          <w:lang w:val="en-US"/>
        </w:rPr>
        <w:t>s</w:t>
      </w:r>
      <w:r w:rsidRPr="007739F7">
        <w:rPr>
          <w:lang w:val="en-US"/>
        </w:rPr>
        <w:t xml:space="preserve">, water soluble bag material must be </w:t>
      </w:r>
      <w:r w:rsidR="00EE55E9" w:rsidRPr="00C46467">
        <w:rPr>
          <w:lang w:val="en-US"/>
        </w:rPr>
        <w:t>dissolved in</w:t>
      </w:r>
      <w:r w:rsidRPr="00C46467">
        <w:rPr>
          <w:lang w:val="en-US"/>
        </w:rPr>
        <w:t xml:space="preserve"> the Standard Water prior to </w:t>
      </w:r>
      <w:r w:rsidR="00004FC5" w:rsidRPr="00C46467">
        <w:rPr>
          <w:lang w:val="en-US"/>
        </w:rPr>
        <w:t xml:space="preserve">adding the test sample and </w:t>
      </w:r>
      <w:r w:rsidRPr="00C46467">
        <w:rPr>
          <w:lang w:val="en-US"/>
        </w:rPr>
        <w:t>performing the suspensibility test</w:t>
      </w:r>
      <w:r w:rsidRPr="007739F7">
        <w:rPr>
          <w:lang w:val="en-US"/>
        </w:rPr>
        <w:t xml:space="preserve"> </w:t>
      </w:r>
      <w:r w:rsidR="00CF1A08">
        <w:rPr>
          <w:lang w:val="en-US"/>
        </w:rPr>
        <w:t>(</w:t>
      </w:r>
      <w:r w:rsidR="005052C1">
        <w:rPr>
          <w:highlight w:val="lightGray"/>
          <w:lang w:val="en-US"/>
        </w:rPr>
        <w:t>Note 4</w:t>
      </w:r>
      <w:r w:rsidR="00CF1A08">
        <w:rPr>
          <w:lang w:val="en-US"/>
        </w:rPr>
        <w:t>)</w:t>
      </w:r>
      <w:r w:rsidR="00670A25">
        <w:rPr>
          <w:lang w:val="en-US"/>
        </w:rPr>
        <w:t xml:space="preserve">. </w:t>
      </w:r>
      <w:r w:rsidRPr="007739F7">
        <w:rPr>
          <w:lang w:val="en-US"/>
        </w:rPr>
        <w:t xml:space="preserve">Proceed as per </w:t>
      </w:r>
      <w:r w:rsidRPr="007739F7">
        <w:rPr>
          <w:i/>
          <w:lang w:val="en-US"/>
        </w:rPr>
        <w:t>(</w:t>
      </w:r>
      <w:r w:rsidR="004A5922">
        <w:rPr>
          <w:i/>
          <w:lang w:val="en-US"/>
        </w:rPr>
        <w:t>a1</w:t>
      </w:r>
      <w:r w:rsidRPr="007739F7">
        <w:rPr>
          <w:i/>
          <w:lang w:val="en-US"/>
        </w:rPr>
        <w:t>) Solid formulations.</w:t>
      </w:r>
    </w:p>
    <w:p w14:paraId="6CA393CB" w14:textId="77777777" w:rsidR="00CE3FCE" w:rsidRPr="007739F7" w:rsidRDefault="00CE3FCE" w:rsidP="00CE3FCE">
      <w:pPr>
        <w:pStyle w:val="BodyText"/>
        <w:rPr>
          <w:lang w:val="en-US"/>
        </w:rPr>
      </w:pPr>
    </w:p>
    <w:p w14:paraId="5A69D618" w14:textId="77777777" w:rsidR="00CE3FCE" w:rsidRPr="00514182" w:rsidRDefault="004A5922" w:rsidP="00CE3FCE">
      <w:pPr>
        <w:pStyle w:val="BodyText"/>
        <w:rPr>
          <w:lang w:val="en-US"/>
        </w:rPr>
      </w:pPr>
      <w:r>
        <w:rPr>
          <w:i/>
          <w:lang w:val="en-US"/>
        </w:rPr>
        <w:t>(a3</w:t>
      </w:r>
      <w:r w:rsidR="00CE3FCE" w:rsidRPr="00514182">
        <w:rPr>
          <w:i/>
          <w:lang w:val="en-US"/>
        </w:rPr>
        <w:t xml:space="preserve">) Liquid formulations </w:t>
      </w:r>
    </w:p>
    <w:p w14:paraId="29474098" w14:textId="77777777" w:rsidR="00CE3FCE" w:rsidRPr="0087000B" w:rsidRDefault="00CE3FCE" w:rsidP="00CE3FCE">
      <w:pPr>
        <w:pStyle w:val="BodyText"/>
        <w:rPr>
          <w:lang w:val="en-US"/>
        </w:rPr>
      </w:pPr>
      <w:r w:rsidRPr="007739F7">
        <w:rPr>
          <w:lang w:val="en-US"/>
        </w:rPr>
        <w:t>Add app</w:t>
      </w:r>
      <w:r w:rsidRPr="000D00DC">
        <w:rPr>
          <w:lang w:val="en-US"/>
        </w:rPr>
        <w:t xml:space="preserve">rox. </w:t>
      </w:r>
      <w:r w:rsidR="00DF50A1" w:rsidRPr="000D00DC">
        <w:rPr>
          <w:lang w:val="en-US"/>
        </w:rPr>
        <w:t>100</w:t>
      </w:r>
      <w:r w:rsidR="00274D11">
        <w:rPr>
          <w:lang w:val="en-US"/>
        </w:rPr>
        <w:t xml:space="preserve"> to 200 </w:t>
      </w:r>
      <w:r w:rsidRPr="000D00DC">
        <w:rPr>
          <w:lang w:val="en-US"/>
        </w:rPr>
        <w:t>ml Stand</w:t>
      </w:r>
      <w:r w:rsidRPr="007739F7">
        <w:rPr>
          <w:lang w:val="en-US"/>
        </w:rPr>
        <w:t>ard Water to the measuring cylinder</w:t>
      </w:r>
      <w:r w:rsidR="001664B4">
        <w:rPr>
          <w:lang w:val="en-US"/>
        </w:rPr>
        <w:t>.</w:t>
      </w:r>
      <w:r w:rsidRPr="007739F7">
        <w:rPr>
          <w:lang w:val="en-US"/>
        </w:rPr>
        <w:t xml:space="preserve"> Either weigh the test sample into a beaker and transfer it quantitatively with Standard Water to the measuring cylinder or weigh it directly into the cylinder. Proceed as per </w:t>
      </w:r>
      <w:r w:rsidRPr="0087000B">
        <w:rPr>
          <w:i/>
          <w:lang w:val="en-US"/>
        </w:rPr>
        <w:t xml:space="preserve">(b) </w:t>
      </w:r>
      <w:r w:rsidR="00CD31FF" w:rsidRPr="0087000B">
        <w:rPr>
          <w:i/>
          <w:lang w:val="en-US"/>
        </w:rPr>
        <w:t>Preparation of the suspension</w:t>
      </w:r>
      <w:r w:rsidRPr="0087000B">
        <w:rPr>
          <w:i/>
          <w:lang w:val="en-US"/>
        </w:rPr>
        <w:t>.</w:t>
      </w:r>
    </w:p>
    <w:p w14:paraId="2D85D3F2" w14:textId="77777777" w:rsidR="00CD31FF" w:rsidRDefault="00CD31FF" w:rsidP="00CE3FCE">
      <w:pPr>
        <w:pStyle w:val="BodyText"/>
        <w:rPr>
          <w:lang w:val="en-US"/>
        </w:rPr>
      </w:pPr>
    </w:p>
    <w:p w14:paraId="43D08569" w14:textId="77777777" w:rsidR="00CD31FF" w:rsidRDefault="00CE3FCE" w:rsidP="00CE3FCE">
      <w:pPr>
        <w:pStyle w:val="BodyText"/>
        <w:outlineLvl w:val="0"/>
        <w:rPr>
          <w:b/>
          <w:i/>
          <w:lang w:val="en-US"/>
        </w:rPr>
      </w:pPr>
      <w:r w:rsidRPr="00CB5DA6">
        <w:rPr>
          <w:b/>
          <w:i/>
          <w:lang w:val="en-US"/>
        </w:rPr>
        <w:t xml:space="preserve">(b) </w:t>
      </w:r>
      <w:r w:rsidR="00CD31FF" w:rsidRPr="00CB5DA6">
        <w:rPr>
          <w:b/>
          <w:i/>
          <w:lang w:val="en-US"/>
        </w:rPr>
        <w:t>Preparation of the suspension</w:t>
      </w:r>
    </w:p>
    <w:p w14:paraId="319AF260" w14:textId="09FDD8F2" w:rsidR="00CD31FF" w:rsidRPr="00461B68" w:rsidRDefault="00CE3FCE" w:rsidP="00CE3FCE">
      <w:pPr>
        <w:pStyle w:val="BodyText"/>
        <w:jc w:val="left"/>
        <w:rPr>
          <w:strike/>
          <w:lang w:val="en-US"/>
        </w:rPr>
      </w:pPr>
      <w:r w:rsidRPr="007739F7">
        <w:rPr>
          <w:lang w:val="en-US"/>
        </w:rPr>
        <w:t>Make up the test cylinder to 250</w:t>
      </w:r>
      <w:r w:rsidR="00274D11">
        <w:rPr>
          <w:lang w:val="en-US"/>
        </w:rPr>
        <w:t> </w:t>
      </w:r>
      <w:r w:rsidRPr="007739F7">
        <w:rPr>
          <w:lang w:val="en-US"/>
        </w:rPr>
        <w:t xml:space="preserve">ml with Standard Water </w:t>
      </w:r>
      <w:r w:rsidRPr="00B66956">
        <w:rPr>
          <w:lang w:val="en-US"/>
        </w:rPr>
        <w:t>and insert the stopper. Invert the cylinder 30</w:t>
      </w:r>
      <w:r w:rsidR="00274D11">
        <w:rPr>
          <w:lang w:val="en-US"/>
        </w:rPr>
        <w:t> </w:t>
      </w:r>
      <w:r w:rsidRPr="00B66956">
        <w:rPr>
          <w:lang w:val="en-US"/>
        </w:rPr>
        <w:t>times (</w:t>
      </w:r>
      <w:r w:rsidR="005052C1">
        <w:rPr>
          <w:highlight w:val="lightGray"/>
          <w:lang w:val="en-US"/>
        </w:rPr>
        <w:t>Note 5</w:t>
      </w:r>
      <w:r w:rsidR="00267ACB">
        <w:rPr>
          <w:lang w:val="en-US"/>
        </w:rPr>
        <w:t>).</w:t>
      </w:r>
    </w:p>
    <w:p w14:paraId="20510F90" w14:textId="77777777" w:rsidR="00CD31FF" w:rsidRDefault="00CD31FF" w:rsidP="00CE3FCE">
      <w:pPr>
        <w:pStyle w:val="BodyText"/>
        <w:jc w:val="left"/>
        <w:rPr>
          <w:lang w:val="en-US"/>
        </w:rPr>
      </w:pPr>
    </w:p>
    <w:p w14:paraId="60CED41D" w14:textId="77777777" w:rsidR="00CD31FF" w:rsidRDefault="00CD31FF" w:rsidP="00CD31FF">
      <w:pPr>
        <w:pStyle w:val="BodyText"/>
        <w:outlineLvl w:val="0"/>
        <w:rPr>
          <w:b/>
          <w:i/>
          <w:lang w:val="en-US"/>
        </w:rPr>
      </w:pPr>
      <w:r w:rsidRPr="00CB5DA6">
        <w:rPr>
          <w:b/>
          <w:i/>
          <w:lang w:val="en-US"/>
        </w:rPr>
        <w:t>(c) Determination of sedimentation</w:t>
      </w:r>
    </w:p>
    <w:p w14:paraId="79AC3D57" w14:textId="4B8DA9CF" w:rsidR="00CE3FCE" w:rsidRPr="006A18DC" w:rsidRDefault="00CE3FCE" w:rsidP="00CE3FCE">
      <w:pPr>
        <w:pStyle w:val="BodyText"/>
        <w:jc w:val="left"/>
      </w:pPr>
      <w:r w:rsidRPr="00B66956">
        <w:rPr>
          <w:lang w:val="en-US"/>
        </w:rPr>
        <w:t xml:space="preserve">Place the cylinder on a flat surface in an upright position free from vibration and </w:t>
      </w:r>
      <w:r w:rsidR="00274D11">
        <w:rPr>
          <w:lang w:val="en-US"/>
        </w:rPr>
        <w:t xml:space="preserve">protected from </w:t>
      </w:r>
      <w:r w:rsidRPr="00B66956">
        <w:rPr>
          <w:lang w:val="en-US"/>
        </w:rPr>
        <w:t>direct sunlight. Let it stand for</w:t>
      </w:r>
      <w:r w:rsidR="00274D11">
        <w:rPr>
          <w:lang w:val="en-US"/>
        </w:rPr>
        <w:t> </w:t>
      </w:r>
      <w:r w:rsidRPr="00B66956">
        <w:rPr>
          <w:lang w:val="en-US"/>
        </w:rPr>
        <w:t xml:space="preserve">30 min. </w:t>
      </w:r>
      <w:r w:rsidRPr="000A2C4F">
        <w:rPr>
          <w:lang w:val="en-US"/>
        </w:rPr>
        <w:t>Then remove the top</w:t>
      </w:r>
      <w:r w:rsidR="0009693F">
        <w:rPr>
          <w:lang w:val="en-US"/>
        </w:rPr>
        <w:t xml:space="preserve"> </w:t>
      </w:r>
      <w:r w:rsidRPr="000A2C4F">
        <w:rPr>
          <w:lang w:val="en-US"/>
        </w:rPr>
        <w:t>225</w:t>
      </w:r>
      <w:r w:rsidR="0009693F">
        <w:rPr>
          <w:lang w:val="en-US"/>
        </w:rPr>
        <w:t> </w:t>
      </w:r>
      <w:r w:rsidRPr="000A2C4F">
        <w:rPr>
          <w:lang w:val="en-US"/>
        </w:rPr>
        <w:t xml:space="preserve">ml (= </w:t>
      </w:r>
      <w:r w:rsidR="0087000B">
        <w:rPr>
          <w:lang w:val="en-US"/>
        </w:rPr>
        <w:t xml:space="preserve">top </w:t>
      </w:r>
      <w:r w:rsidRPr="000A2C4F">
        <w:rPr>
          <w:lang w:val="en-US"/>
        </w:rPr>
        <w:t>9/10ths) using the suction tube</w:t>
      </w:r>
      <w:r w:rsidR="001664B4" w:rsidRPr="000A2C4F">
        <w:rPr>
          <w:lang w:val="en-US"/>
        </w:rPr>
        <w:t xml:space="preserve">. Take care that the tip of the tube is </w:t>
      </w:r>
      <w:r w:rsidR="001664B4" w:rsidRPr="000A2C4F">
        <w:rPr>
          <w:lang w:val="en-US"/>
        </w:rPr>
        <w:lastRenderedPageBreak/>
        <w:t>always only a few mm below the falling level of the liquid except in the latter stages when the liquid must not be withdrawn from below the 25</w:t>
      </w:r>
      <w:r w:rsidR="00274D11">
        <w:rPr>
          <w:lang w:val="en-US"/>
        </w:rPr>
        <w:t> </w:t>
      </w:r>
      <w:r w:rsidR="001664B4" w:rsidRPr="000A2C4F">
        <w:rPr>
          <w:lang w:val="en-US"/>
        </w:rPr>
        <w:t>ml mark</w:t>
      </w:r>
      <w:r w:rsidR="006A18DC">
        <w:rPr>
          <w:lang w:val="en-US"/>
        </w:rPr>
        <w:t>.</w:t>
      </w:r>
    </w:p>
    <w:p w14:paraId="5FBA2685" w14:textId="77777777" w:rsidR="00CE3FCE" w:rsidRPr="007739F7" w:rsidRDefault="00CE3FCE" w:rsidP="00CE3FCE">
      <w:pPr>
        <w:pStyle w:val="BodyText"/>
        <w:rPr>
          <w:lang w:val="en-US"/>
        </w:rPr>
      </w:pPr>
    </w:p>
    <w:p w14:paraId="03649629" w14:textId="77777777" w:rsidR="00CE3FCE" w:rsidRPr="007739F7" w:rsidRDefault="00CE3FCE" w:rsidP="00CE3FCE">
      <w:pPr>
        <w:pStyle w:val="BodyText"/>
        <w:outlineLvl w:val="0"/>
        <w:rPr>
          <w:b/>
          <w:i/>
          <w:lang w:val="en-US"/>
        </w:rPr>
      </w:pPr>
      <w:r w:rsidRPr="007739F7">
        <w:rPr>
          <w:b/>
          <w:i/>
          <w:lang w:val="en-US"/>
        </w:rPr>
        <w:t>(</w:t>
      </w:r>
      <w:r w:rsidR="00CD31FF">
        <w:rPr>
          <w:b/>
          <w:i/>
          <w:lang w:val="en-US"/>
        </w:rPr>
        <w:t>d</w:t>
      </w:r>
      <w:r w:rsidRPr="007739F7">
        <w:rPr>
          <w:b/>
          <w:i/>
          <w:lang w:val="en-US"/>
        </w:rPr>
        <w:t xml:space="preserve">) Assay of the remaining </w:t>
      </w:r>
      <w:r w:rsidR="00CD31FF">
        <w:rPr>
          <w:b/>
          <w:i/>
          <w:lang w:val="en-US"/>
        </w:rPr>
        <w:t>25</w:t>
      </w:r>
      <w:r w:rsidR="00274D11">
        <w:rPr>
          <w:b/>
          <w:i/>
          <w:lang w:val="en-US"/>
        </w:rPr>
        <w:t> </w:t>
      </w:r>
      <w:r w:rsidR="00CD31FF">
        <w:rPr>
          <w:b/>
          <w:i/>
          <w:lang w:val="en-US"/>
        </w:rPr>
        <w:t>ml (</w:t>
      </w:r>
      <w:r w:rsidRPr="007739F7">
        <w:rPr>
          <w:b/>
          <w:i/>
          <w:lang w:val="en-US"/>
        </w:rPr>
        <w:t>1/</w:t>
      </w:r>
      <w:r w:rsidR="00CD31FF">
        <w:rPr>
          <w:b/>
          <w:i/>
          <w:lang w:val="en-US"/>
        </w:rPr>
        <w:t>10</w:t>
      </w:r>
      <w:r w:rsidR="00CD31FF" w:rsidRPr="00CD31FF">
        <w:rPr>
          <w:b/>
          <w:i/>
          <w:lang w:val="en-US"/>
        </w:rPr>
        <w:t>th</w:t>
      </w:r>
      <w:r w:rsidR="00CD31FF">
        <w:rPr>
          <w:b/>
          <w:i/>
          <w:lang w:val="en-US"/>
        </w:rPr>
        <w:t>)</w:t>
      </w:r>
    </w:p>
    <w:p w14:paraId="44E14E34" w14:textId="394F5F4D" w:rsidR="00CE3FCE" w:rsidRPr="007739F7" w:rsidRDefault="00CE3FCE" w:rsidP="00CE3FCE">
      <w:pPr>
        <w:pStyle w:val="BodyText"/>
        <w:jc w:val="left"/>
        <w:rPr>
          <w:lang w:val="en-US"/>
        </w:rPr>
      </w:pPr>
      <w:r w:rsidRPr="007739F7">
        <w:rPr>
          <w:lang w:val="en-US"/>
        </w:rPr>
        <w:t xml:space="preserve">The remaining </w:t>
      </w:r>
      <w:r w:rsidR="00867FC4">
        <w:rPr>
          <w:lang w:val="en-US"/>
        </w:rPr>
        <w:t>25</w:t>
      </w:r>
      <w:r w:rsidR="00274D11">
        <w:rPr>
          <w:lang w:val="en-US"/>
        </w:rPr>
        <w:t> </w:t>
      </w:r>
      <w:r w:rsidR="00867FC4">
        <w:rPr>
          <w:lang w:val="en-US"/>
        </w:rPr>
        <w:t>ml</w:t>
      </w:r>
      <w:r w:rsidRPr="007739F7">
        <w:rPr>
          <w:lang w:val="en-US"/>
        </w:rPr>
        <w:t xml:space="preserve"> in the cylinder must be assayed in one of the following ways</w:t>
      </w:r>
      <w:r w:rsidR="00EA212D">
        <w:rPr>
          <w:lang w:val="en-US"/>
        </w:rPr>
        <w:t xml:space="preserve"> </w:t>
      </w:r>
      <w:r w:rsidR="00564688">
        <w:rPr>
          <w:lang w:val="en-US"/>
        </w:rPr>
        <w:t>(</w:t>
      </w:r>
      <w:r w:rsidR="005052C1">
        <w:rPr>
          <w:highlight w:val="lightGray"/>
          <w:lang w:val="en-US"/>
        </w:rPr>
        <w:t>Note 6</w:t>
      </w:r>
      <w:r w:rsidR="00564688">
        <w:rPr>
          <w:lang w:val="en-US"/>
        </w:rPr>
        <w:t>)</w:t>
      </w:r>
      <w:r w:rsidRPr="007739F7">
        <w:rPr>
          <w:lang w:val="en-US"/>
        </w:rPr>
        <w:t>:</w:t>
      </w:r>
    </w:p>
    <w:p w14:paraId="1281FA48" w14:textId="77777777" w:rsidR="00CE3FCE" w:rsidRPr="007739F7" w:rsidRDefault="005528AA" w:rsidP="00CE3FCE">
      <w:pPr>
        <w:pStyle w:val="BodyText"/>
        <w:jc w:val="left"/>
        <w:rPr>
          <w:lang w:val="en-US"/>
        </w:rPr>
      </w:pPr>
      <w:r w:rsidRPr="005528AA">
        <w:rPr>
          <w:i/>
          <w:lang w:val="en-US"/>
        </w:rPr>
        <w:t>(d1)</w:t>
      </w:r>
      <w:r w:rsidR="00CE3FCE" w:rsidRPr="005528AA">
        <w:rPr>
          <w:i/>
          <w:lang w:val="en-US"/>
        </w:rPr>
        <w:t xml:space="preserve"> </w:t>
      </w:r>
      <w:r w:rsidR="00CE3FCE" w:rsidRPr="007739F7">
        <w:rPr>
          <w:lang w:val="en-US"/>
        </w:rPr>
        <w:t xml:space="preserve">chemically, by an appropriate </w:t>
      </w:r>
      <w:r w:rsidR="000A4507">
        <w:rPr>
          <w:lang w:val="en-US"/>
        </w:rPr>
        <w:t xml:space="preserve">analytical </w:t>
      </w:r>
      <w:r w:rsidR="00CE3FCE" w:rsidRPr="007739F7">
        <w:rPr>
          <w:lang w:val="en-US"/>
        </w:rPr>
        <w:t>meth</w:t>
      </w:r>
      <w:r w:rsidR="00CE3FCE">
        <w:rPr>
          <w:lang w:val="en-US"/>
        </w:rPr>
        <w:t>od for the active ingredient(s)</w:t>
      </w:r>
      <w:r w:rsidR="00EA212D">
        <w:rPr>
          <w:lang w:val="en-US"/>
        </w:rPr>
        <w:t xml:space="preserve"> </w:t>
      </w:r>
    </w:p>
    <w:p w14:paraId="1F6B6A62" w14:textId="042A0527" w:rsidR="00CE3FCE" w:rsidRDefault="005528AA" w:rsidP="00CE3FCE">
      <w:pPr>
        <w:pStyle w:val="BodyText"/>
        <w:jc w:val="left"/>
        <w:rPr>
          <w:lang w:val="en-US"/>
        </w:rPr>
      </w:pPr>
      <w:r>
        <w:rPr>
          <w:i/>
          <w:lang w:val="en-US"/>
        </w:rPr>
        <w:t xml:space="preserve">(d2) </w:t>
      </w:r>
      <w:r w:rsidR="00CE3FCE" w:rsidRPr="00B66956">
        <w:rPr>
          <w:lang w:val="en-US"/>
        </w:rPr>
        <w:t xml:space="preserve">gravimetrically, by transferring the remaining </w:t>
      </w:r>
      <w:r w:rsidR="00C7487B">
        <w:rPr>
          <w:lang w:val="en-US"/>
        </w:rPr>
        <w:t>25</w:t>
      </w:r>
      <w:r w:rsidR="00274D11">
        <w:rPr>
          <w:lang w:val="en-US"/>
        </w:rPr>
        <w:t> </w:t>
      </w:r>
      <w:r w:rsidR="00C7487B">
        <w:rPr>
          <w:lang w:val="en-US"/>
        </w:rPr>
        <w:t>ml</w:t>
      </w:r>
      <w:r w:rsidR="00CE3FCE" w:rsidRPr="007739F7">
        <w:rPr>
          <w:lang w:val="en-US"/>
        </w:rPr>
        <w:t xml:space="preserve"> </w:t>
      </w:r>
      <w:r w:rsidR="00CE3FCE" w:rsidRPr="00B66956">
        <w:rPr>
          <w:lang w:val="en-US"/>
        </w:rPr>
        <w:t xml:space="preserve">of the suspension quantitatively into a </w:t>
      </w:r>
      <w:r w:rsidR="00887278">
        <w:rPr>
          <w:lang w:val="en-US"/>
        </w:rPr>
        <w:t>drying dish,</w:t>
      </w:r>
      <w:r w:rsidR="00CE3FCE" w:rsidRPr="00B66956">
        <w:rPr>
          <w:lang w:val="en-US"/>
        </w:rPr>
        <w:t xml:space="preserve"> rinsing the cylinder with deionised water, evaporating </w:t>
      </w:r>
      <w:r w:rsidR="00A419FC">
        <w:rPr>
          <w:lang w:val="en-US"/>
        </w:rPr>
        <w:t xml:space="preserve">the water </w:t>
      </w:r>
      <w:r w:rsidR="00CE3FCE" w:rsidRPr="00B66956">
        <w:rPr>
          <w:lang w:val="en-US"/>
        </w:rPr>
        <w:t xml:space="preserve">and drying the residue </w:t>
      </w:r>
      <w:r w:rsidR="00F13204">
        <w:rPr>
          <w:lang w:val="en-US"/>
        </w:rPr>
        <w:t xml:space="preserve">in the </w:t>
      </w:r>
      <w:r w:rsidR="001514B3">
        <w:rPr>
          <w:lang w:val="en-US"/>
        </w:rPr>
        <w:t>drying dish</w:t>
      </w:r>
      <w:r w:rsidR="001514B3" w:rsidRPr="00B66956">
        <w:rPr>
          <w:lang w:val="en-US"/>
        </w:rPr>
        <w:t xml:space="preserve"> </w:t>
      </w:r>
      <w:r w:rsidR="00CE3FCE" w:rsidRPr="00B66956">
        <w:rPr>
          <w:lang w:val="en-US"/>
        </w:rPr>
        <w:t xml:space="preserve">to </w:t>
      </w:r>
      <w:r w:rsidR="00A419FC">
        <w:rPr>
          <w:lang w:val="en-US"/>
        </w:rPr>
        <w:t xml:space="preserve">a </w:t>
      </w:r>
      <w:r w:rsidR="00CE3FCE" w:rsidRPr="00B66956">
        <w:rPr>
          <w:lang w:val="en-US"/>
        </w:rPr>
        <w:t>constant weight (</w:t>
      </w:r>
      <w:r w:rsidR="005052C1">
        <w:rPr>
          <w:highlight w:val="lightGray"/>
          <w:lang w:val="en-US"/>
        </w:rPr>
        <w:t>Note 7</w:t>
      </w:r>
      <w:r w:rsidR="00CE3FCE" w:rsidRPr="00B66956">
        <w:rPr>
          <w:lang w:val="en-US"/>
        </w:rPr>
        <w:t>).</w:t>
      </w:r>
    </w:p>
    <w:p w14:paraId="14BDBEA2" w14:textId="17E175A7" w:rsidR="0079105A" w:rsidRDefault="0079105A" w:rsidP="0079105A">
      <w:pPr>
        <w:pStyle w:val="BodyText"/>
        <w:jc w:val="left"/>
        <w:rPr>
          <w:lang w:val="en-US"/>
        </w:rPr>
      </w:pPr>
      <w:r w:rsidRPr="00734BC2">
        <w:rPr>
          <w:lang w:val="en-US"/>
        </w:rPr>
        <w:t xml:space="preserve">For drying a temperature of approx. 70 °C is recommended. If the active ingredients (or formulation components) are not stable at this temperature a lower drying temperature should be used. The same temperature and conditions should be applied for drying the remaining 25 ml </w:t>
      </w:r>
      <w:r w:rsidR="0089302C" w:rsidRPr="00734BC2">
        <w:rPr>
          <w:lang w:val="en-US"/>
        </w:rPr>
        <w:t>in the cylinder</w:t>
      </w:r>
      <w:r w:rsidRPr="00734BC2">
        <w:rPr>
          <w:lang w:val="en-US"/>
        </w:rPr>
        <w:t>, the 25 ml of CIPAC Standard Water (Note 7) and the liquid formulations (Note 8).</w:t>
      </w:r>
      <w:r>
        <w:rPr>
          <w:lang w:val="en-US"/>
        </w:rPr>
        <w:t xml:space="preserve"> </w:t>
      </w:r>
    </w:p>
    <w:p w14:paraId="76DCFD5A" w14:textId="77777777" w:rsidR="00CD31FF" w:rsidRPr="007739F7" w:rsidRDefault="00CD31FF" w:rsidP="00CE3FCE">
      <w:pPr>
        <w:pStyle w:val="BodyText"/>
        <w:jc w:val="left"/>
        <w:rPr>
          <w:lang w:val="en-US"/>
        </w:rPr>
      </w:pPr>
    </w:p>
    <w:p w14:paraId="16F0580A" w14:textId="77777777" w:rsidR="00CE3FCE" w:rsidRPr="007739F7" w:rsidRDefault="00CE3FCE" w:rsidP="00CE3FCE">
      <w:pPr>
        <w:pStyle w:val="BodyText"/>
        <w:outlineLvl w:val="0"/>
        <w:rPr>
          <w:lang w:val="en-US"/>
        </w:rPr>
      </w:pPr>
      <w:r w:rsidRPr="007739F7">
        <w:rPr>
          <w:b/>
          <w:i/>
          <w:lang w:val="en-US"/>
        </w:rPr>
        <w:t>(</w:t>
      </w:r>
      <w:r w:rsidR="00CD31FF">
        <w:rPr>
          <w:b/>
          <w:i/>
          <w:lang w:val="en-US"/>
        </w:rPr>
        <w:t>e</w:t>
      </w:r>
      <w:r w:rsidRPr="007739F7">
        <w:rPr>
          <w:b/>
          <w:i/>
          <w:lang w:val="en-US"/>
        </w:rPr>
        <w:t>) Calculation</w:t>
      </w:r>
    </w:p>
    <w:p w14:paraId="1D6E324E" w14:textId="77777777" w:rsidR="00CE3FCE" w:rsidRPr="007739F7" w:rsidRDefault="00CE3FCE" w:rsidP="00CE3FCE">
      <w:pPr>
        <w:pStyle w:val="BodyText"/>
        <w:rPr>
          <w:lang w:val="en-US"/>
        </w:rPr>
      </w:pPr>
      <w:r w:rsidRPr="007739F7">
        <w:rPr>
          <w:lang w:val="en-US"/>
        </w:rPr>
        <w:t xml:space="preserve">Each of the </w:t>
      </w:r>
      <w:r>
        <w:rPr>
          <w:lang w:val="en-US"/>
        </w:rPr>
        <w:t>following</w:t>
      </w:r>
      <w:r w:rsidRPr="007739F7">
        <w:rPr>
          <w:lang w:val="en-US"/>
        </w:rPr>
        <w:t xml:space="preserve"> assay methods yields a mass:</w:t>
      </w:r>
    </w:p>
    <w:p w14:paraId="278C966E" w14:textId="46F4B2D1" w:rsidR="00CE3FCE" w:rsidRPr="007739F7" w:rsidRDefault="00CE3FCE" w:rsidP="00CE3FCE">
      <w:pPr>
        <w:pStyle w:val="BodyText"/>
        <w:rPr>
          <w:lang w:val="en-US"/>
        </w:rPr>
      </w:pPr>
      <w:r w:rsidRPr="007739F7">
        <w:rPr>
          <w:lang w:val="en-US"/>
        </w:rPr>
        <w:t xml:space="preserve">- the chemical assay </w:t>
      </w:r>
      <w:r w:rsidR="00B93A23">
        <w:rPr>
          <w:i/>
          <w:lang w:val="en-US"/>
        </w:rPr>
        <w:t xml:space="preserve">(e1) </w:t>
      </w:r>
      <w:r w:rsidRPr="007739F7">
        <w:rPr>
          <w:lang w:val="en-US"/>
        </w:rPr>
        <w:t xml:space="preserve">gives the mass of </w:t>
      </w:r>
      <w:r w:rsidR="000A4507">
        <w:rPr>
          <w:lang w:val="en-US"/>
        </w:rPr>
        <w:t xml:space="preserve">each </w:t>
      </w:r>
      <w:r w:rsidRPr="007739F7">
        <w:rPr>
          <w:lang w:val="en-US"/>
        </w:rPr>
        <w:t>active ingredient,</w:t>
      </w:r>
    </w:p>
    <w:p w14:paraId="5773C75C" w14:textId="347CCA01" w:rsidR="00CE3FCE" w:rsidRPr="007739F7" w:rsidRDefault="00CE3FCE" w:rsidP="00CE3FCE">
      <w:pPr>
        <w:pStyle w:val="BodyText"/>
        <w:rPr>
          <w:lang w:val="en-US"/>
        </w:rPr>
      </w:pPr>
      <w:r w:rsidRPr="007739F7">
        <w:rPr>
          <w:lang w:val="en-US"/>
        </w:rPr>
        <w:t xml:space="preserve">- the gravimetric assay </w:t>
      </w:r>
      <w:r w:rsidR="00B93A23">
        <w:rPr>
          <w:i/>
          <w:lang w:val="en-US"/>
        </w:rPr>
        <w:t xml:space="preserve">(e2) </w:t>
      </w:r>
      <w:r>
        <w:rPr>
          <w:lang w:val="en-US"/>
        </w:rPr>
        <w:t xml:space="preserve">yields </w:t>
      </w:r>
      <w:r w:rsidRPr="007739F7">
        <w:rPr>
          <w:lang w:val="en-US"/>
        </w:rPr>
        <w:t xml:space="preserve">the </w:t>
      </w:r>
      <w:r w:rsidR="000A4507">
        <w:rPr>
          <w:lang w:val="en-US"/>
        </w:rPr>
        <w:t xml:space="preserve">combined </w:t>
      </w:r>
      <w:r w:rsidRPr="007739F7">
        <w:rPr>
          <w:lang w:val="en-US"/>
        </w:rPr>
        <w:t>mass of non-volatile solids.</w:t>
      </w:r>
    </w:p>
    <w:p w14:paraId="0FB4069E" w14:textId="77777777" w:rsidR="00CE3FCE" w:rsidRPr="007739F7" w:rsidRDefault="00CE3FCE" w:rsidP="00CE3FCE">
      <w:pPr>
        <w:pStyle w:val="BodyText"/>
        <w:spacing w:after="120"/>
        <w:rPr>
          <w:lang w:val="en-US"/>
        </w:rPr>
      </w:pPr>
      <w:r w:rsidRPr="007739F7">
        <w:rPr>
          <w:lang w:val="en-US"/>
        </w:rPr>
        <w:t>Using the mass obtained, calculate the suspensibility using the following equation.</w:t>
      </w:r>
    </w:p>
    <w:tbl>
      <w:tblPr>
        <w:tblW w:w="9520" w:type="dxa"/>
        <w:tblInd w:w="227" w:type="dxa"/>
        <w:tblLook w:val="00A0" w:firstRow="1" w:lastRow="0" w:firstColumn="1" w:lastColumn="0" w:noHBand="0" w:noVBand="0"/>
      </w:tblPr>
      <w:tblGrid>
        <w:gridCol w:w="2433"/>
        <w:gridCol w:w="5670"/>
        <w:gridCol w:w="1417"/>
      </w:tblGrid>
      <w:tr w:rsidR="00CE3FCE" w:rsidRPr="007739F7" w14:paraId="73283351" w14:textId="77777777" w:rsidTr="00C7487B">
        <w:tc>
          <w:tcPr>
            <w:tcW w:w="2433" w:type="dxa"/>
            <w:vAlign w:val="center"/>
          </w:tcPr>
          <w:p w14:paraId="086E87FC" w14:textId="77777777" w:rsidR="00CE3FCE" w:rsidRPr="007739F7" w:rsidRDefault="00CE3FCE" w:rsidP="00CE3FCE">
            <w:pPr>
              <w:pStyle w:val="BodyText"/>
              <w:jc w:val="left"/>
              <w:rPr>
                <w:lang w:val="en-US"/>
              </w:rPr>
            </w:pPr>
            <w:r w:rsidRPr="007739F7">
              <w:rPr>
                <w:lang w:val="en-US"/>
              </w:rPr>
              <w:t>Suspensibility</w:t>
            </w:r>
            <w:r w:rsidR="00C7487B">
              <w:rPr>
                <w:lang w:val="en-US"/>
              </w:rPr>
              <w:t xml:space="preserve"> [%]</w:t>
            </w:r>
          </w:p>
        </w:tc>
        <w:tc>
          <w:tcPr>
            <w:tcW w:w="5670" w:type="dxa"/>
            <w:vAlign w:val="center"/>
          </w:tcPr>
          <w:p w14:paraId="136384F3" w14:textId="77777777" w:rsidR="00CE3FCE" w:rsidRPr="007739F7" w:rsidRDefault="00CE3FCE" w:rsidP="00550FFA">
            <w:pPr>
              <w:pStyle w:val="BodyText"/>
              <w:jc w:val="left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 ×(c-Q)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111 ×(c-Q)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6BF00CCE" w14:textId="77777777" w:rsidR="00CE3FCE" w:rsidRPr="007739F7" w:rsidRDefault="00CE3FCE" w:rsidP="00CE3FCE">
            <w:pPr>
              <w:pStyle w:val="BodyText"/>
              <w:jc w:val="left"/>
              <w:rPr>
                <w:lang w:val="en-US"/>
              </w:rPr>
            </w:pPr>
            <w:r w:rsidRPr="007739F7">
              <w:rPr>
                <w:lang w:val="en-US"/>
              </w:rPr>
              <w:t>where</w:t>
            </w:r>
            <w:r>
              <w:rPr>
                <w:lang w:val="en-US"/>
              </w:rPr>
              <w:t>:</w:t>
            </w:r>
          </w:p>
        </w:tc>
      </w:tr>
    </w:tbl>
    <w:p w14:paraId="6845ADA0" w14:textId="77777777" w:rsidR="00CE3FCE" w:rsidRDefault="00CE3FCE" w:rsidP="00CE3FCE">
      <w:pPr>
        <w:pStyle w:val="BodyText"/>
        <w:jc w:val="center"/>
        <w:outlineLvl w:val="0"/>
        <w:rPr>
          <w:lang w:val="en-US"/>
        </w:rPr>
      </w:pPr>
    </w:p>
    <w:p w14:paraId="5422AF10" w14:textId="77777777" w:rsidR="00CE3FCE" w:rsidRPr="007739F7" w:rsidRDefault="00CE3FCE" w:rsidP="00CE3FCE">
      <w:pPr>
        <w:pStyle w:val="BodyText"/>
        <w:spacing w:after="120"/>
        <w:rPr>
          <w:b/>
          <w:i/>
          <w:lang w:val="en-US"/>
        </w:rPr>
      </w:pPr>
      <w:r w:rsidRPr="007739F7">
        <w:rPr>
          <w:b/>
          <w:i/>
          <w:lang w:val="en-US"/>
        </w:rPr>
        <w:t>(</w:t>
      </w:r>
      <w:r w:rsidR="00CD31FF">
        <w:rPr>
          <w:b/>
          <w:i/>
          <w:lang w:val="en-US"/>
        </w:rPr>
        <w:t>e</w:t>
      </w:r>
      <w:r w:rsidRPr="007739F7">
        <w:rPr>
          <w:b/>
          <w:i/>
          <w:lang w:val="en-US"/>
        </w:rPr>
        <w:t>1) Chemical assay method:</w:t>
      </w:r>
    </w:p>
    <w:tbl>
      <w:tblPr>
        <w:tblW w:w="9520" w:type="dxa"/>
        <w:tblInd w:w="227" w:type="dxa"/>
        <w:tblLook w:val="00A0" w:firstRow="1" w:lastRow="0" w:firstColumn="1" w:lastColumn="0" w:noHBand="0" w:noVBand="0"/>
      </w:tblPr>
      <w:tblGrid>
        <w:gridCol w:w="426"/>
        <w:gridCol w:w="424"/>
        <w:gridCol w:w="6969"/>
        <w:gridCol w:w="1701"/>
      </w:tblGrid>
      <w:tr w:rsidR="00CE3FCE" w:rsidRPr="007739F7" w14:paraId="6A8CCB0D" w14:textId="77777777" w:rsidTr="005672DB">
        <w:tc>
          <w:tcPr>
            <w:tcW w:w="426" w:type="dxa"/>
          </w:tcPr>
          <w:p w14:paraId="51A2CDC8" w14:textId="77777777" w:rsidR="00CE3FCE" w:rsidRPr="007739F7" w:rsidRDefault="00CE3FCE" w:rsidP="004815AF">
            <w:pPr>
              <w:pStyle w:val="BodyText"/>
              <w:rPr>
                <w:lang w:val="en-US"/>
              </w:rPr>
            </w:pPr>
            <w:r w:rsidRPr="007739F7">
              <w:rPr>
                <w:lang w:val="en-US"/>
              </w:rPr>
              <w:t>c</w:t>
            </w:r>
          </w:p>
        </w:tc>
        <w:tc>
          <w:tcPr>
            <w:tcW w:w="424" w:type="dxa"/>
          </w:tcPr>
          <w:p w14:paraId="6DBD4ABE" w14:textId="77777777" w:rsidR="00CE3FCE" w:rsidRPr="007739F7" w:rsidRDefault="00CE3FCE" w:rsidP="004815AF">
            <w:pPr>
              <w:pStyle w:val="BodyText"/>
              <w:rPr>
                <w:lang w:val="en-US"/>
              </w:rPr>
            </w:pPr>
            <w:r w:rsidRPr="007739F7">
              <w:rPr>
                <w:lang w:val="en-US"/>
              </w:rPr>
              <w:t>=</w:t>
            </w:r>
          </w:p>
        </w:tc>
        <w:tc>
          <w:tcPr>
            <w:tcW w:w="6969" w:type="dxa"/>
          </w:tcPr>
          <w:p w14:paraId="11E95A1B" w14:textId="77777777" w:rsidR="00CE3FCE" w:rsidRPr="007739F7" w:rsidRDefault="00CE3FCE" w:rsidP="001667DA">
            <w:pPr>
              <w:pStyle w:val="BodyText"/>
              <w:jc w:val="left"/>
              <w:rPr>
                <w:lang w:val="en-US"/>
              </w:rPr>
            </w:pPr>
            <w:r w:rsidRPr="007739F7">
              <w:rPr>
                <w:lang w:val="en-US"/>
              </w:rPr>
              <w:t xml:space="preserve">a </w:t>
            </w:r>
            <w:r w:rsidRPr="007739F7">
              <w:rPr>
                <w:sz w:val="24"/>
                <w:szCs w:val="24"/>
                <w:lang w:val="en-US"/>
              </w:rPr>
              <w:t>x</w:t>
            </w:r>
            <w:r w:rsidRPr="007739F7">
              <w:rPr>
                <w:lang w:val="en-US"/>
              </w:rPr>
              <w:t xml:space="preserve"> b; </w:t>
            </w:r>
            <w:r w:rsidR="00740DEE" w:rsidRPr="005528AA">
              <w:rPr>
                <w:lang w:val="en-US"/>
              </w:rPr>
              <w:t xml:space="preserve">total </w:t>
            </w:r>
            <w:r w:rsidRPr="005528AA">
              <w:rPr>
                <w:lang w:val="en-US"/>
              </w:rPr>
              <w:t>mass</w:t>
            </w:r>
            <w:r w:rsidRPr="007739F7">
              <w:rPr>
                <w:lang w:val="en-US"/>
              </w:rPr>
              <w:t xml:space="preserve"> of active ingredient in the cylinder</w:t>
            </w:r>
          </w:p>
        </w:tc>
        <w:tc>
          <w:tcPr>
            <w:tcW w:w="1701" w:type="dxa"/>
          </w:tcPr>
          <w:p w14:paraId="403273AF" w14:textId="77777777" w:rsidR="00CE3FCE" w:rsidRPr="007739F7" w:rsidRDefault="00C7487B" w:rsidP="00C7487B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CE3FCE" w:rsidRPr="007739F7">
              <w:rPr>
                <w:lang w:val="en-US"/>
              </w:rPr>
              <w:t>g</w:t>
            </w:r>
            <w:r>
              <w:rPr>
                <w:lang w:val="en-US"/>
              </w:rPr>
              <w:t>]</w:t>
            </w:r>
          </w:p>
        </w:tc>
      </w:tr>
      <w:tr w:rsidR="00CE3FCE" w:rsidRPr="007739F7" w14:paraId="56506D51" w14:textId="77777777" w:rsidTr="005672DB">
        <w:tc>
          <w:tcPr>
            <w:tcW w:w="426" w:type="dxa"/>
          </w:tcPr>
          <w:p w14:paraId="3656A0B1" w14:textId="77777777" w:rsidR="00CE3FCE" w:rsidRPr="007739F7" w:rsidRDefault="00CE3FCE" w:rsidP="004815AF">
            <w:pPr>
              <w:pStyle w:val="BodyText"/>
              <w:rPr>
                <w:lang w:val="en-US"/>
              </w:rPr>
            </w:pPr>
            <w:r w:rsidRPr="007739F7">
              <w:rPr>
                <w:lang w:val="en-US"/>
              </w:rPr>
              <w:t>a</w:t>
            </w:r>
          </w:p>
        </w:tc>
        <w:tc>
          <w:tcPr>
            <w:tcW w:w="424" w:type="dxa"/>
          </w:tcPr>
          <w:p w14:paraId="345F8084" w14:textId="77777777" w:rsidR="00CE3FCE" w:rsidRPr="007739F7" w:rsidRDefault="00CE3FCE" w:rsidP="004815AF">
            <w:pPr>
              <w:pStyle w:val="BodyText"/>
              <w:rPr>
                <w:lang w:val="en-US"/>
              </w:rPr>
            </w:pPr>
            <w:r w:rsidRPr="007739F7">
              <w:rPr>
                <w:lang w:val="en-US"/>
              </w:rPr>
              <w:t>=</w:t>
            </w:r>
          </w:p>
        </w:tc>
        <w:tc>
          <w:tcPr>
            <w:tcW w:w="6969" w:type="dxa"/>
          </w:tcPr>
          <w:p w14:paraId="4ED2161A" w14:textId="2CEADA9F" w:rsidR="00CE3FCE" w:rsidRPr="007739F7" w:rsidRDefault="00CE3FCE" w:rsidP="004815AF">
            <w:pPr>
              <w:pStyle w:val="BodyText"/>
              <w:jc w:val="left"/>
              <w:rPr>
                <w:lang w:val="en-US"/>
              </w:rPr>
            </w:pPr>
            <w:r w:rsidRPr="007739F7">
              <w:rPr>
                <w:lang w:val="en-US"/>
              </w:rPr>
              <w:t>content of the active ingredient (</w:t>
            </w:r>
            <w:r w:rsidR="000C6407">
              <w:rPr>
                <w:lang w:val="en-US"/>
              </w:rPr>
              <w:t>% </w:t>
            </w:r>
            <w:r>
              <w:rPr>
                <w:lang w:val="en-US"/>
              </w:rPr>
              <w:t>w/w</w:t>
            </w:r>
            <w:r w:rsidRPr="007739F7">
              <w:rPr>
                <w:lang w:val="en-US"/>
              </w:rPr>
              <w:t xml:space="preserve">) in the formulation </w:t>
            </w:r>
          </w:p>
        </w:tc>
        <w:tc>
          <w:tcPr>
            <w:tcW w:w="1701" w:type="dxa"/>
          </w:tcPr>
          <w:p w14:paraId="6CA6CE97" w14:textId="346B006A" w:rsidR="00CE3FCE" w:rsidRPr="007739F7" w:rsidRDefault="00C7487B" w:rsidP="000C6407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C6407">
              <w:rPr>
                <w:lang w:val="en-US"/>
              </w:rPr>
              <w:t>%</w:t>
            </w:r>
            <w:r>
              <w:rPr>
                <w:lang w:val="en-US"/>
              </w:rPr>
              <w:t>]</w:t>
            </w:r>
          </w:p>
        </w:tc>
      </w:tr>
      <w:tr w:rsidR="00CE3FCE" w:rsidRPr="007739F7" w14:paraId="5B2E0F92" w14:textId="77777777" w:rsidTr="005672DB">
        <w:tc>
          <w:tcPr>
            <w:tcW w:w="426" w:type="dxa"/>
          </w:tcPr>
          <w:p w14:paraId="667E9D02" w14:textId="77777777" w:rsidR="00CE3FCE" w:rsidRPr="007739F7" w:rsidRDefault="00CE3FCE" w:rsidP="004815AF">
            <w:pPr>
              <w:pStyle w:val="BodyText"/>
              <w:rPr>
                <w:lang w:val="en-US"/>
              </w:rPr>
            </w:pPr>
            <w:r w:rsidRPr="007739F7">
              <w:rPr>
                <w:lang w:val="en-US"/>
              </w:rPr>
              <w:t>b</w:t>
            </w:r>
          </w:p>
        </w:tc>
        <w:tc>
          <w:tcPr>
            <w:tcW w:w="424" w:type="dxa"/>
          </w:tcPr>
          <w:p w14:paraId="225A34BD" w14:textId="77777777" w:rsidR="00CE3FCE" w:rsidRPr="007739F7" w:rsidRDefault="00CE3FCE" w:rsidP="004815AF">
            <w:pPr>
              <w:pStyle w:val="BodyText"/>
              <w:rPr>
                <w:lang w:val="en-US"/>
              </w:rPr>
            </w:pPr>
            <w:r w:rsidRPr="007739F7">
              <w:rPr>
                <w:lang w:val="en-US"/>
              </w:rPr>
              <w:t>=</w:t>
            </w:r>
          </w:p>
        </w:tc>
        <w:tc>
          <w:tcPr>
            <w:tcW w:w="6969" w:type="dxa"/>
          </w:tcPr>
          <w:p w14:paraId="79A5F66C" w14:textId="77777777" w:rsidR="00CE3FCE" w:rsidRPr="007739F7" w:rsidRDefault="00CE3FCE" w:rsidP="004815AF">
            <w:pPr>
              <w:pStyle w:val="BodyText"/>
              <w:jc w:val="left"/>
              <w:rPr>
                <w:lang w:val="en-US"/>
              </w:rPr>
            </w:pPr>
            <w:r w:rsidRPr="007739F7">
              <w:rPr>
                <w:lang w:val="en-US"/>
              </w:rPr>
              <w:t>mass of sample added to the cylinder</w:t>
            </w:r>
          </w:p>
        </w:tc>
        <w:tc>
          <w:tcPr>
            <w:tcW w:w="1701" w:type="dxa"/>
          </w:tcPr>
          <w:p w14:paraId="6EEB7D2D" w14:textId="77777777" w:rsidR="00CE3FCE" w:rsidRPr="007739F7" w:rsidRDefault="00C7487B" w:rsidP="00C7487B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CE3FCE" w:rsidRPr="007739F7">
              <w:rPr>
                <w:lang w:val="en-US"/>
              </w:rPr>
              <w:t>g</w:t>
            </w:r>
            <w:r>
              <w:rPr>
                <w:lang w:val="en-US"/>
              </w:rPr>
              <w:t>]</w:t>
            </w:r>
          </w:p>
        </w:tc>
      </w:tr>
      <w:tr w:rsidR="00CE3FCE" w:rsidRPr="007739F7" w14:paraId="61C833B7" w14:textId="77777777" w:rsidTr="005672DB">
        <w:tc>
          <w:tcPr>
            <w:tcW w:w="426" w:type="dxa"/>
          </w:tcPr>
          <w:p w14:paraId="1118475B" w14:textId="77777777" w:rsidR="00CE3FCE" w:rsidRPr="007739F7" w:rsidRDefault="00CE3FCE" w:rsidP="004815AF">
            <w:pPr>
              <w:pStyle w:val="BodyText"/>
              <w:rPr>
                <w:lang w:val="en-US"/>
              </w:rPr>
            </w:pPr>
            <w:r w:rsidRPr="007739F7">
              <w:rPr>
                <w:lang w:val="en-US"/>
              </w:rPr>
              <w:t>Q</w:t>
            </w:r>
          </w:p>
        </w:tc>
        <w:tc>
          <w:tcPr>
            <w:tcW w:w="424" w:type="dxa"/>
          </w:tcPr>
          <w:p w14:paraId="6B763670" w14:textId="77777777" w:rsidR="00CE3FCE" w:rsidRPr="007739F7" w:rsidRDefault="00CE3FCE" w:rsidP="004815AF">
            <w:pPr>
              <w:pStyle w:val="BodyText"/>
              <w:rPr>
                <w:lang w:val="en-US"/>
              </w:rPr>
            </w:pPr>
            <w:r w:rsidRPr="007739F7">
              <w:rPr>
                <w:lang w:val="en-US"/>
              </w:rPr>
              <w:t>=</w:t>
            </w:r>
          </w:p>
        </w:tc>
        <w:tc>
          <w:tcPr>
            <w:tcW w:w="6969" w:type="dxa"/>
          </w:tcPr>
          <w:p w14:paraId="3113525C" w14:textId="77777777" w:rsidR="00CE3FCE" w:rsidRPr="007739F7" w:rsidRDefault="00CE3FCE" w:rsidP="00274D11">
            <w:pPr>
              <w:pStyle w:val="BodyText"/>
              <w:jc w:val="left"/>
              <w:rPr>
                <w:lang w:val="en-US"/>
              </w:rPr>
            </w:pPr>
            <w:r w:rsidRPr="007739F7">
              <w:rPr>
                <w:lang w:val="en-US"/>
              </w:rPr>
              <w:t>mass of the active ingredient in the 25</w:t>
            </w:r>
            <w:r w:rsidR="00274D11">
              <w:rPr>
                <w:lang w:val="en-US"/>
              </w:rPr>
              <w:t> </w:t>
            </w:r>
            <w:r w:rsidRPr="007739F7">
              <w:rPr>
                <w:lang w:val="en-US"/>
              </w:rPr>
              <w:t xml:space="preserve">ml remaining </w:t>
            </w:r>
            <w:r w:rsidRPr="007739F7">
              <w:rPr>
                <w:lang w:val="en-US"/>
              </w:rPr>
              <w:br/>
              <w:t>in the cylinder</w:t>
            </w:r>
          </w:p>
        </w:tc>
        <w:tc>
          <w:tcPr>
            <w:tcW w:w="1701" w:type="dxa"/>
          </w:tcPr>
          <w:p w14:paraId="4D4B6E02" w14:textId="77777777" w:rsidR="00CE3FCE" w:rsidRPr="007739F7" w:rsidRDefault="00C7487B" w:rsidP="00C7487B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CE3FCE" w:rsidRPr="007739F7">
              <w:rPr>
                <w:lang w:val="en-US"/>
              </w:rPr>
              <w:t>g</w:t>
            </w:r>
            <w:r>
              <w:rPr>
                <w:lang w:val="en-US"/>
              </w:rPr>
              <w:t>]</w:t>
            </w:r>
          </w:p>
        </w:tc>
      </w:tr>
    </w:tbl>
    <w:p w14:paraId="5874F062" w14:textId="77777777" w:rsidR="00CE3FCE" w:rsidRPr="007739F7" w:rsidRDefault="00CE3FCE" w:rsidP="00CE3FCE">
      <w:pPr>
        <w:pStyle w:val="BodyText"/>
        <w:rPr>
          <w:lang w:val="en-US"/>
        </w:rPr>
      </w:pPr>
    </w:p>
    <w:p w14:paraId="1936D7F0" w14:textId="4554B5F8" w:rsidR="00CE3FCE" w:rsidRPr="007739F7" w:rsidRDefault="00CE3FCE" w:rsidP="00CE3FCE">
      <w:pPr>
        <w:pStyle w:val="BodyText"/>
        <w:spacing w:after="120"/>
        <w:rPr>
          <w:lang w:val="en-US"/>
        </w:rPr>
      </w:pPr>
      <w:r w:rsidRPr="007739F7">
        <w:rPr>
          <w:lang w:val="en-US"/>
        </w:rPr>
        <w:t xml:space="preserve">Calculate the suspensibility for each active ingredient </w:t>
      </w:r>
      <w:r w:rsidR="00D4459D">
        <w:rPr>
          <w:lang w:val="en-US"/>
        </w:rPr>
        <w:t>individually</w:t>
      </w:r>
      <w:r w:rsidRPr="007739F7">
        <w:rPr>
          <w:lang w:val="en-US"/>
        </w:rPr>
        <w:t>.</w:t>
      </w:r>
    </w:p>
    <w:p w14:paraId="6806E116" w14:textId="77777777" w:rsidR="00CE3FCE" w:rsidRPr="007739F7" w:rsidRDefault="00CE3FCE" w:rsidP="00CE3FCE">
      <w:pPr>
        <w:pStyle w:val="BodyText"/>
        <w:rPr>
          <w:lang w:val="en-US"/>
        </w:rPr>
      </w:pPr>
    </w:p>
    <w:p w14:paraId="6AF5ED18" w14:textId="77777777" w:rsidR="00CE3FCE" w:rsidRPr="000F1413" w:rsidRDefault="00CE3FCE" w:rsidP="00E63EDE">
      <w:pPr>
        <w:pStyle w:val="BodyText"/>
        <w:spacing w:after="120"/>
        <w:rPr>
          <w:b/>
          <w:i/>
          <w:lang w:val="en-US"/>
        </w:rPr>
      </w:pPr>
      <w:r w:rsidRPr="000F1413">
        <w:rPr>
          <w:b/>
          <w:i/>
          <w:lang w:val="en-US"/>
        </w:rPr>
        <w:t>(</w:t>
      </w:r>
      <w:r w:rsidR="00CD31FF">
        <w:rPr>
          <w:b/>
          <w:i/>
          <w:lang w:val="en-US"/>
        </w:rPr>
        <w:t>e</w:t>
      </w:r>
      <w:r w:rsidRPr="000F1413">
        <w:rPr>
          <w:b/>
          <w:i/>
          <w:lang w:val="en-US"/>
        </w:rPr>
        <w:t>2) Gravimetric assay method:</w:t>
      </w:r>
    </w:p>
    <w:tbl>
      <w:tblPr>
        <w:tblW w:w="9512" w:type="dxa"/>
        <w:tblInd w:w="227" w:type="dxa"/>
        <w:tblLayout w:type="fixed"/>
        <w:tblLook w:val="00A0" w:firstRow="1" w:lastRow="0" w:firstColumn="1" w:lastColumn="0" w:noHBand="0" w:noVBand="0"/>
      </w:tblPr>
      <w:tblGrid>
        <w:gridCol w:w="426"/>
        <w:gridCol w:w="283"/>
        <w:gridCol w:w="7110"/>
        <w:gridCol w:w="1693"/>
      </w:tblGrid>
      <w:tr w:rsidR="00CE3FCE" w:rsidRPr="000F1413" w14:paraId="67A5E878" w14:textId="77777777" w:rsidTr="005672DB">
        <w:tc>
          <w:tcPr>
            <w:tcW w:w="426" w:type="dxa"/>
            <w:shd w:val="clear" w:color="auto" w:fill="auto"/>
          </w:tcPr>
          <w:p w14:paraId="7795A554" w14:textId="77777777" w:rsidR="00CE3FCE" w:rsidRPr="000F1413" w:rsidRDefault="00CE3FCE" w:rsidP="00E63EDE">
            <w:pPr>
              <w:pStyle w:val="BodyText"/>
              <w:rPr>
                <w:lang w:val="en-US"/>
              </w:rPr>
            </w:pPr>
            <w:r w:rsidRPr="000F1413">
              <w:rPr>
                <w:lang w:val="en-US"/>
              </w:rPr>
              <w:t>c</w:t>
            </w:r>
          </w:p>
        </w:tc>
        <w:tc>
          <w:tcPr>
            <w:tcW w:w="283" w:type="dxa"/>
            <w:shd w:val="clear" w:color="auto" w:fill="auto"/>
          </w:tcPr>
          <w:p w14:paraId="42F49235" w14:textId="77777777" w:rsidR="00CE3FCE" w:rsidRPr="000F1413" w:rsidRDefault="00CE3FCE" w:rsidP="00E63EDE">
            <w:pPr>
              <w:pStyle w:val="BodyText"/>
              <w:rPr>
                <w:lang w:val="en-US"/>
              </w:rPr>
            </w:pPr>
            <w:r w:rsidRPr="000F1413">
              <w:rPr>
                <w:lang w:val="en-US"/>
              </w:rPr>
              <w:t>=</w:t>
            </w:r>
          </w:p>
        </w:tc>
        <w:tc>
          <w:tcPr>
            <w:tcW w:w="7110" w:type="dxa"/>
            <w:shd w:val="clear" w:color="auto" w:fill="auto"/>
          </w:tcPr>
          <w:p w14:paraId="3B99DD7C" w14:textId="77777777" w:rsidR="00CE3FCE" w:rsidRPr="000F1413" w:rsidRDefault="00CE3FCE" w:rsidP="001667DA">
            <w:pPr>
              <w:pStyle w:val="BodyText"/>
              <w:jc w:val="left"/>
              <w:rPr>
                <w:lang w:val="en-US"/>
              </w:rPr>
            </w:pPr>
            <w:r w:rsidRPr="000F1413">
              <w:rPr>
                <w:lang w:val="en-US"/>
              </w:rPr>
              <w:t xml:space="preserve">a </w:t>
            </w:r>
            <w:r w:rsidRPr="000F1413">
              <w:rPr>
                <w:sz w:val="24"/>
                <w:szCs w:val="24"/>
                <w:lang w:val="en-US"/>
              </w:rPr>
              <w:t>x</w:t>
            </w:r>
            <w:r w:rsidRPr="000F1413">
              <w:rPr>
                <w:lang w:val="en-US"/>
              </w:rPr>
              <w:t xml:space="preserve"> b = dry weight of the sample in the cylinder</w:t>
            </w:r>
          </w:p>
        </w:tc>
        <w:tc>
          <w:tcPr>
            <w:tcW w:w="1693" w:type="dxa"/>
            <w:shd w:val="clear" w:color="auto" w:fill="auto"/>
          </w:tcPr>
          <w:p w14:paraId="18D2BCE9" w14:textId="56187EC8" w:rsidR="00CE3FCE" w:rsidRPr="000F1413" w:rsidRDefault="009B4046" w:rsidP="009B404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CE3FCE" w:rsidRPr="000F1413">
              <w:rPr>
                <w:lang w:val="en-US"/>
              </w:rPr>
              <w:t>g</w:t>
            </w:r>
            <w:r>
              <w:rPr>
                <w:lang w:val="en-US"/>
              </w:rPr>
              <w:t>]</w:t>
            </w:r>
          </w:p>
        </w:tc>
      </w:tr>
      <w:tr w:rsidR="00CE3FCE" w:rsidRPr="000F1413" w14:paraId="712CCEC3" w14:textId="77777777" w:rsidTr="005672DB">
        <w:tc>
          <w:tcPr>
            <w:tcW w:w="426" w:type="dxa"/>
            <w:shd w:val="clear" w:color="auto" w:fill="auto"/>
          </w:tcPr>
          <w:p w14:paraId="62D43BC7" w14:textId="77777777" w:rsidR="00CE3FCE" w:rsidRPr="000F1413" w:rsidRDefault="00CE3FCE" w:rsidP="00E63EDE">
            <w:pPr>
              <w:pStyle w:val="BodyText"/>
              <w:rPr>
                <w:lang w:val="en-US"/>
              </w:rPr>
            </w:pPr>
            <w:r w:rsidRPr="000F1413">
              <w:rPr>
                <w:lang w:val="en-US"/>
              </w:rPr>
              <w:t>a</w:t>
            </w:r>
          </w:p>
        </w:tc>
        <w:tc>
          <w:tcPr>
            <w:tcW w:w="283" w:type="dxa"/>
            <w:shd w:val="clear" w:color="auto" w:fill="auto"/>
          </w:tcPr>
          <w:p w14:paraId="030628A0" w14:textId="77777777" w:rsidR="00CE3FCE" w:rsidRPr="000F1413" w:rsidRDefault="00CE3FCE" w:rsidP="00E63EDE">
            <w:pPr>
              <w:pStyle w:val="BodyText"/>
              <w:rPr>
                <w:lang w:val="en-US"/>
              </w:rPr>
            </w:pPr>
            <w:r w:rsidRPr="000F1413">
              <w:rPr>
                <w:lang w:val="en-US"/>
              </w:rPr>
              <w:t>=</w:t>
            </w:r>
          </w:p>
        </w:tc>
        <w:tc>
          <w:tcPr>
            <w:tcW w:w="7110" w:type="dxa"/>
            <w:shd w:val="clear" w:color="auto" w:fill="auto"/>
          </w:tcPr>
          <w:p w14:paraId="1E5121BF" w14:textId="3DE8E133" w:rsidR="00CE3FCE" w:rsidRPr="000F1413" w:rsidRDefault="00CE3FCE" w:rsidP="001567F1">
            <w:pPr>
              <w:pStyle w:val="BodyText"/>
              <w:jc w:val="left"/>
              <w:rPr>
                <w:lang w:val="en-US"/>
              </w:rPr>
            </w:pPr>
            <w:r w:rsidRPr="000F1413">
              <w:rPr>
                <w:lang w:val="en-US"/>
              </w:rPr>
              <w:t>dry weight ratio of the sample</w:t>
            </w:r>
            <w:r w:rsidRPr="000F1413">
              <w:rPr>
                <w:lang w:val="en-US"/>
              </w:rPr>
              <w:br/>
              <w:t xml:space="preserve">- for liquid formulations see </w:t>
            </w:r>
            <w:r w:rsidR="001567F1">
              <w:rPr>
                <w:lang w:val="en-US"/>
              </w:rPr>
              <w:t>(</w:t>
            </w:r>
            <w:r w:rsidR="001567F1">
              <w:rPr>
                <w:highlight w:val="lightGray"/>
                <w:lang w:val="en-US"/>
              </w:rPr>
              <w:t>Note 8</w:t>
            </w:r>
            <w:r w:rsidR="001567F1">
              <w:rPr>
                <w:lang w:val="en-US"/>
              </w:rPr>
              <w:t>)</w:t>
            </w:r>
            <w:r w:rsidRPr="000F1413">
              <w:rPr>
                <w:lang w:val="en-US"/>
              </w:rPr>
              <w:br/>
              <w:t xml:space="preserve">- for solid formulations a = 1 </w:t>
            </w:r>
          </w:p>
        </w:tc>
        <w:tc>
          <w:tcPr>
            <w:tcW w:w="1693" w:type="dxa"/>
            <w:shd w:val="clear" w:color="auto" w:fill="auto"/>
          </w:tcPr>
          <w:p w14:paraId="298868E4" w14:textId="77777777" w:rsidR="00CE3FCE" w:rsidRPr="000F1413" w:rsidRDefault="00CE3FCE" w:rsidP="00E63EDE">
            <w:pPr>
              <w:pStyle w:val="BodyText"/>
              <w:jc w:val="left"/>
              <w:rPr>
                <w:lang w:val="en-US"/>
              </w:rPr>
            </w:pPr>
          </w:p>
        </w:tc>
      </w:tr>
      <w:tr w:rsidR="00CE3FCE" w:rsidRPr="000F1413" w14:paraId="0324F51A" w14:textId="77777777" w:rsidTr="001567F1">
        <w:tc>
          <w:tcPr>
            <w:tcW w:w="426" w:type="dxa"/>
            <w:shd w:val="clear" w:color="auto" w:fill="auto"/>
          </w:tcPr>
          <w:p w14:paraId="5F050A2C" w14:textId="77777777" w:rsidR="00CE3FCE" w:rsidRPr="000F1413" w:rsidRDefault="00CE3FCE" w:rsidP="00E63EDE">
            <w:pPr>
              <w:pStyle w:val="BodyText"/>
              <w:rPr>
                <w:lang w:val="en-US"/>
              </w:rPr>
            </w:pPr>
            <w:r w:rsidRPr="000F1413">
              <w:rPr>
                <w:lang w:val="en-US"/>
              </w:rPr>
              <w:t>b</w:t>
            </w:r>
          </w:p>
        </w:tc>
        <w:tc>
          <w:tcPr>
            <w:tcW w:w="283" w:type="dxa"/>
            <w:shd w:val="clear" w:color="auto" w:fill="auto"/>
          </w:tcPr>
          <w:p w14:paraId="5F641339" w14:textId="77777777" w:rsidR="00CE3FCE" w:rsidRPr="000F1413" w:rsidRDefault="00CE3FCE" w:rsidP="00E63EDE">
            <w:pPr>
              <w:pStyle w:val="BodyText"/>
              <w:rPr>
                <w:lang w:val="en-US"/>
              </w:rPr>
            </w:pPr>
            <w:r w:rsidRPr="000F1413">
              <w:rPr>
                <w:lang w:val="en-US"/>
              </w:rPr>
              <w:t>=</w:t>
            </w:r>
          </w:p>
        </w:tc>
        <w:tc>
          <w:tcPr>
            <w:tcW w:w="7110" w:type="dxa"/>
            <w:shd w:val="clear" w:color="auto" w:fill="auto"/>
          </w:tcPr>
          <w:p w14:paraId="1D42585C" w14:textId="77777777" w:rsidR="00CE3FCE" w:rsidRPr="000F1413" w:rsidRDefault="00CE3FCE" w:rsidP="00E63EDE">
            <w:pPr>
              <w:pStyle w:val="BodyText"/>
              <w:jc w:val="left"/>
              <w:rPr>
                <w:lang w:val="en-US"/>
              </w:rPr>
            </w:pPr>
            <w:r w:rsidRPr="000F1413">
              <w:rPr>
                <w:lang w:val="en-US"/>
              </w:rPr>
              <w:t>mass of sample added to the cylinder</w:t>
            </w:r>
          </w:p>
        </w:tc>
        <w:tc>
          <w:tcPr>
            <w:tcW w:w="1693" w:type="dxa"/>
            <w:shd w:val="clear" w:color="auto" w:fill="auto"/>
          </w:tcPr>
          <w:p w14:paraId="1544956B" w14:textId="57609903" w:rsidR="00CE3FCE" w:rsidRPr="000F1413" w:rsidRDefault="009B4046" w:rsidP="00E63ED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0F1413">
              <w:rPr>
                <w:lang w:val="en-US"/>
              </w:rPr>
              <w:t>g</w:t>
            </w:r>
            <w:r>
              <w:rPr>
                <w:lang w:val="en-US"/>
              </w:rPr>
              <w:t>]</w:t>
            </w:r>
          </w:p>
        </w:tc>
      </w:tr>
      <w:tr w:rsidR="004A4ABF" w:rsidRPr="00734BC2" w14:paraId="24ADC206" w14:textId="77777777" w:rsidTr="007941C0">
        <w:tc>
          <w:tcPr>
            <w:tcW w:w="426" w:type="dxa"/>
            <w:shd w:val="clear" w:color="auto" w:fill="auto"/>
          </w:tcPr>
          <w:p w14:paraId="27D6C181" w14:textId="77777777" w:rsidR="004A4ABF" w:rsidRPr="00734BC2" w:rsidRDefault="004A4ABF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t>Q</w:t>
            </w:r>
          </w:p>
        </w:tc>
        <w:tc>
          <w:tcPr>
            <w:tcW w:w="283" w:type="dxa"/>
            <w:shd w:val="clear" w:color="auto" w:fill="auto"/>
          </w:tcPr>
          <w:p w14:paraId="74CA26C2" w14:textId="77777777" w:rsidR="004A4ABF" w:rsidRPr="00734BC2" w:rsidRDefault="004A4ABF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t>=</w:t>
            </w:r>
          </w:p>
        </w:tc>
        <w:tc>
          <w:tcPr>
            <w:tcW w:w="7110" w:type="dxa"/>
            <w:shd w:val="clear" w:color="auto" w:fill="auto"/>
          </w:tcPr>
          <w:p w14:paraId="0A3DE9D3" w14:textId="48075944" w:rsidR="004A4ABF" w:rsidRPr="001567F1" w:rsidRDefault="00BE43A4" w:rsidP="001567F1">
            <w:pPr>
              <w:pStyle w:val="BodyText"/>
              <w:rPr>
                <w:lang w:val="en-US"/>
              </w:rPr>
            </w:pPr>
            <w:r w:rsidRPr="001567F1">
              <w:rPr>
                <w:lang w:val="en-US"/>
              </w:rPr>
              <w:t xml:space="preserve">d – e, true mass of </w:t>
            </w:r>
            <w:r w:rsidR="004A4ABF" w:rsidRPr="001567F1">
              <w:rPr>
                <w:lang w:val="en-US"/>
              </w:rPr>
              <w:t>dry residue of the bottom 25 ml</w:t>
            </w:r>
          </w:p>
        </w:tc>
        <w:tc>
          <w:tcPr>
            <w:tcW w:w="1693" w:type="dxa"/>
            <w:shd w:val="clear" w:color="auto" w:fill="auto"/>
          </w:tcPr>
          <w:p w14:paraId="043FF52F" w14:textId="2B17FDBF" w:rsidR="004A4ABF" w:rsidRPr="00734BC2" w:rsidRDefault="009B4046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t>[g]</w:t>
            </w:r>
          </w:p>
        </w:tc>
      </w:tr>
      <w:tr w:rsidR="004A4ABF" w:rsidRPr="001567F1" w14:paraId="29D4F037" w14:textId="77777777" w:rsidTr="007941C0">
        <w:tc>
          <w:tcPr>
            <w:tcW w:w="426" w:type="dxa"/>
            <w:shd w:val="clear" w:color="auto" w:fill="auto"/>
          </w:tcPr>
          <w:p w14:paraId="3EE67674" w14:textId="5CF86D7A" w:rsidR="004A4ABF" w:rsidRPr="00734BC2" w:rsidRDefault="00BE43A4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lastRenderedPageBreak/>
              <w:t>d</w:t>
            </w:r>
          </w:p>
        </w:tc>
        <w:tc>
          <w:tcPr>
            <w:tcW w:w="283" w:type="dxa"/>
            <w:shd w:val="clear" w:color="auto" w:fill="auto"/>
          </w:tcPr>
          <w:p w14:paraId="2A5B121D" w14:textId="418CD11D" w:rsidR="004A4ABF" w:rsidRPr="00734BC2" w:rsidRDefault="00BE43A4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t>=</w:t>
            </w:r>
          </w:p>
        </w:tc>
        <w:tc>
          <w:tcPr>
            <w:tcW w:w="7110" w:type="dxa"/>
            <w:shd w:val="clear" w:color="auto" w:fill="auto"/>
          </w:tcPr>
          <w:p w14:paraId="02D2B170" w14:textId="0929306F" w:rsidR="004A4ABF" w:rsidRPr="00734BC2" w:rsidRDefault="00BE43A4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t>mass of dry residue of the bottom 25 ml</w:t>
            </w:r>
          </w:p>
        </w:tc>
        <w:tc>
          <w:tcPr>
            <w:tcW w:w="1693" w:type="dxa"/>
            <w:shd w:val="clear" w:color="auto" w:fill="auto"/>
          </w:tcPr>
          <w:p w14:paraId="67EDD36D" w14:textId="6FE63ACD" w:rsidR="004A4ABF" w:rsidRPr="00734BC2" w:rsidRDefault="009B4046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t>[g]</w:t>
            </w:r>
          </w:p>
        </w:tc>
      </w:tr>
      <w:tr w:rsidR="00BE43A4" w:rsidRPr="001567F1" w14:paraId="758D232D" w14:textId="77777777" w:rsidTr="007941C0">
        <w:tc>
          <w:tcPr>
            <w:tcW w:w="426" w:type="dxa"/>
            <w:shd w:val="clear" w:color="auto" w:fill="auto"/>
          </w:tcPr>
          <w:p w14:paraId="39F7FDDB" w14:textId="428B5C39" w:rsidR="00BE43A4" w:rsidRPr="00734BC2" w:rsidRDefault="00BE43A4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t>e</w:t>
            </w:r>
          </w:p>
        </w:tc>
        <w:tc>
          <w:tcPr>
            <w:tcW w:w="283" w:type="dxa"/>
            <w:shd w:val="clear" w:color="auto" w:fill="auto"/>
          </w:tcPr>
          <w:p w14:paraId="79D29AFD" w14:textId="775DDFAE" w:rsidR="00BE43A4" w:rsidRPr="00734BC2" w:rsidRDefault="00BE43A4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t>=</w:t>
            </w:r>
          </w:p>
        </w:tc>
        <w:tc>
          <w:tcPr>
            <w:tcW w:w="7110" w:type="dxa"/>
            <w:shd w:val="clear" w:color="auto" w:fill="auto"/>
          </w:tcPr>
          <w:p w14:paraId="1F90D359" w14:textId="52C23517" w:rsidR="00BE43A4" w:rsidRPr="00734BC2" w:rsidRDefault="00BE43A4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t>mass of dry residue of 25 ml of CIPAC Standard Water (</w:t>
            </w:r>
            <w:r w:rsidRPr="001567F1">
              <w:rPr>
                <w:highlight w:val="lightGray"/>
                <w:lang w:val="en-US"/>
              </w:rPr>
              <w:t>Note 7</w:t>
            </w:r>
            <w:r w:rsidRPr="00734BC2">
              <w:rPr>
                <w:lang w:val="en-US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208C57E" w14:textId="0E5929C7" w:rsidR="00BE43A4" w:rsidRPr="000F1413" w:rsidRDefault="009B4046" w:rsidP="001567F1">
            <w:pPr>
              <w:pStyle w:val="BodyText"/>
              <w:rPr>
                <w:lang w:val="en-US"/>
              </w:rPr>
            </w:pPr>
            <w:r w:rsidRPr="00734BC2">
              <w:rPr>
                <w:lang w:val="en-US"/>
              </w:rPr>
              <w:t>[g]</w:t>
            </w:r>
          </w:p>
        </w:tc>
      </w:tr>
    </w:tbl>
    <w:p w14:paraId="05DFF8AF" w14:textId="77777777" w:rsidR="005B002D" w:rsidRPr="00274D11" w:rsidRDefault="005B002D" w:rsidP="00274D11">
      <w:pPr>
        <w:pStyle w:val="BodyText"/>
        <w:jc w:val="left"/>
        <w:rPr>
          <w:lang w:val="en-US"/>
        </w:rPr>
      </w:pPr>
    </w:p>
    <w:p w14:paraId="4F15F35A" w14:textId="77777777" w:rsidR="00CE33A8" w:rsidRPr="007739F7" w:rsidRDefault="00CE33A8" w:rsidP="00CE33A8">
      <w:pPr>
        <w:pStyle w:val="BodyText"/>
        <w:spacing w:after="120"/>
        <w:outlineLvl w:val="0"/>
        <w:rPr>
          <w:lang w:val="en-US"/>
        </w:rPr>
      </w:pPr>
      <w:r w:rsidRPr="00DD2A98">
        <w:rPr>
          <w:b/>
          <w:i/>
          <w:lang w:val="en-US"/>
        </w:rPr>
        <w:t>(f)</w:t>
      </w:r>
      <w:r w:rsidR="00966E50" w:rsidRPr="00DD2A98">
        <w:rPr>
          <w:b/>
          <w:i/>
          <w:lang w:val="en-US"/>
        </w:rPr>
        <w:t xml:space="preserve"> Re-Suspensibility, if required</w:t>
      </w:r>
    </w:p>
    <w:p w14:paraId="1825AF5F" w14:textId="2B7E082C" w:rsidR="000A4507" w:rsidRDefault="00966E50" w:rsidP="000A4507">
      <w:pPr>
        <w:pStyle w:val="BodyText"/>
        <w:jc w:val="left"/>
        <w:rPr>
          <w:lang w:val="en-US"/>
        </w:rPr>
      </w:pPr>
      <w:r w:rsidRPr="008A5E6C">
        <w:rPr>
          <w:lang w:val="en-US"/>
        </w:rPr>
        <w:t>If the suspensibility is below 60</w:t>
      </w:r>
      <w:r w:rsidR="00274D11">
        <w:rPr>
          <w:lang w:val="en-US"/>
        </w:rPr>
        <w:t> </w:t>
      </w:r>
      <w:r w:rsidRPr="008A5E6C">
        <w:rPr>
          <w:lang w:val="en-US"/>
        </w:rPr>
        <w:t>%</w:t>
      </w:r>
      <w:r w:rsidRPr="00514182">
        <w:rPr>
          <w:lang w:val="en-US"/>
        </w:rPr>
        <w:t xml:space="preserve"> or above 105</w:t>
      </w:r>
      <w:r w:rsidR="00274D11">
        <w:rPr>
          <w:lang w:val="en-US"/>
        </w:rPr>
        <w:t> </w:t>
      </w:r>
      <w:r w:rsidRPr="00514182">
        <w:rPr>
          <w:lang w:val="en-US"/>
        </w:rPr>
        <w:t>%,</w:t>
      </w:r>
      <w:r w:rsidRPr="008A5E6C">
        <w:rPr>
          <w:lang w:val="en-US"/>
        </w:rPr>
        <w:t xml:space="preserve"> a re-suspensibility test </w:t>
      </w:r>
      <w:r>
        <w:rPr>
          <w:lang w:val="en-US"/>
        </w:rPr>
        <w:t>is required</w:t>
      </w:r>
      <w:r w:rsidRPr="008A5E6C">
        <w:rPr>
          <w:lang w:val="en-US"/>
        </w:rPr>
        <w:t>.</w:t>
      </w:r>
      <w:r>
        <w:rPr>
          <w:lang w:val="en-US"/>
        </w:rPr>
        <w:t xml:space="preserve"> </w:t>
      </w:r>
      <w:r w:rsidRPr="008A5E6C">
        <w:rPr>
          <w:lang w:val="en-US"/>
        </w:rPr>
        <w:t>In practice it is often found that spray mixtures can be easily re-</w:t>
      </w:r>
      <w:r w:rsidRPr="005528AA">
        <w:rPr>
          <w:lang w:val="en-US"/>
        </w:rPr>
        <w:t>homogenized by gentle ag</w:t>
      </w:r>
      <w:r w:rsidRPr="00A419FC">
        <w:rPr>
          <w:lang w:val="en-US"/>
        </w:rPr>
        <w:t>itation</w:t>
      </w:r>
      <w:r w:rsidR="00F45710" w:rsidRPr="00A419FC">
        <w:rPr>
          <w:lang w:val="en-US"/>
        </w:rPr>
        <w:t xml:space="preserve"> </w:t>
      </w:r>
      <w:r w:rsidR="00A419FC" w:rsidRPr="00A419FC">
        <w:rPr>
          <w:lang w:val="en-US"/>
        </w:rPr>
        <w:t>when the spray mixture was left unagitated for some time.</w:t>
      </w:r>
      <w:r w:rsidRPr="00A419FC">
        <w:rPr>
          <w:lang w:val="en-US"/>
        </w:rPr>
        <w:t xml:space="preserve"> To demonstrate the ease of re</w:t>
      </w:r>
      <w:r w:rsidRPr="008A5E6C">
        <w:rPr>
          <w:lang w:val="en-US"/>
        </w:rPr>
        <w:t xml:space="preserve">-suspensibility, an additional test shall be performed </w:t>
      </w:r>
      <w:r w:rsidR="000A4507">
        <w:rPr>
          <w:lang w:val="en-US"/>
        </w:rPr>
        <w:t>following the procedure</w:t>
      </w:r>
      <w:r w:rsidR="008B1BD8">
        <w:rPr>
          <w:lang w:val="en-US"/>
        </w:rPr>
        <w:t>s</w:t>
      </w:r>
      <w:r w:rsidR="000A4507">
        <w:rPr>
          <w:lang w:val="en-US"/>
        </w:rPr>
        <w:t xml:space="preserve"> (a) to (e)</w:t>
      </w:r>
      <w:r w:rsidR="000A4507" w:rsidRPr="008A5E6C">
        <w:rPr>
          <w:lang w:val="en-US"/>
        </w:rPr>
        <w:t xml:space="preserve"> </w:t>
      </w:r>
      <w:r w:rsidR="00B93A23">
        <w:rPr>
          <w:lang w:val="en-US"/>
        </w:rPr>
        <w:t xml:space="preserve">as </w:t>
      </w:r>
      <w:r w:rsidR="000A4507">
        <w:rPr>
          <w:lang w:val="en-US"/>
        </w:rPr>
        <w:t xml:space="preserve">described </w:t>
      </w:r>
      <w:r w:rsidR="000A4507" w:rsidRPr="008A5E6C">
        <w:rPr>
          <w:lang w:val="en-US"/>
        </w:rPr>
        <w:t>before</w:t>
      </w:r>
      <w:r w:rsidRPr="008A5E6C">
        <w:rPr>
          <w:lang w:val="en-US"/>
        </w:rPr>
        <w:t>. However, after the 30</w:t>
      </w:r>
      <w:r w:rsidR="00274D11">
        <w:rPr>
          <w:lang w:val="en-US"/>
        </w:rPr>
        <w:t> </w:t>
      </w:r>
      <w:r w:rsidRPr="008A5E6C">
        <w:rPr>
          <w:lang w:val="en-US"/>
        </w:rPr>
        <w:t xml:space="preserve">min </w:t>
      </w:r>
      <w:r w:rsidRPr="005528AA">
        <w:rPr>
          <w:lang w:val="en-US"/>
        </w:rPr>
        <w:t xml:space="preserve">standing time </w:t>
      </w:r>
      <w:r w:rsidR="00F45710" w:rsidRPr="005528AA">
        <w:rPr>
          <w:lang w:val="en-US"/>
        </w:rPr>
        <w:t xml:space="preserve">of step (c), the suspension is not drawn off but </w:t>
      </w:r>
      <w:r w:rsidRPr="005528AA">
        <w:rPr>
          <w:lang w:val="en-US"/>
        </w:rPr>
        <w:t>the cylinder is inverted again 30</w:t>
      </w:r>
      <w:r w:rsidR="00274D11">
        <w:rPr>
          <w:lang w:val="en-US"/>
        </w:rPr>
        <w:t> </w:t>
      </w:r>
      <w:r w:rsidRPr="005528AA">
        <w:rPr>
          <w:lang w:val="en-US"/>
        </w:rPr>
        <w:t>times</w:t>
      </w:r>
      <w:r w:rsidR="00F45710" w:rsidRPr="005528AA">
        <w:rPr>
          <w:lang w:val="en-US"/>
        </w:rPr>
        <w:t xml:space="preserve"> (</w:t>
      </w:r>
      <w:r w:rsidR="005052C1">
        <w:rPr>
          <w:highlight w:val="lightGray"/>
          <w:lang w:val="en-US"/>
        </w:rPr>
        <w:t>Note 5</w:t>
      </w:r>
      <w:r w:rsidR="00F45710" w:rsidRPr="005528AA">
        <w:rPr>
          <w:lang w:val="en-US"/>
        </w:rPr>
        <w:t>). After the last inversion the top 225</w:t>
      </w:r>
      <w:r w:rsidR="00274D11">
        <w:rPr>
          <w:lang w:val="en-US"/>
        </w:rPr>
        <w:t> </w:t>
      </w:r>
      <w:r w:rsidR="00F45710" w:rsidRPr="005528AA">
        <w:rPr>
          <w:lang w:val="en-US"/>
        </w:rPr>
        <w:t xml:space="preserve">ml (= top 9/10ths) are immediately drawn off without any additional standing time. </w:t>
      </w:r>
      <w:r w:rsidR="00C043F2" w:rsidRPr="005528AA">
        <w:rPr>
          <w:lang w:val="en-US"/>
        </w:rPr>
        <w:t>The</w:t>
      </w:r>
      <w:r w:rsidR="00C043F2" w:rsidRPr="008A5E6C">
        <w:rPr>
          <w:lang w:val="en-US"/>
        </w:rPr>
        <w:t xml:space="preserve"> </w:t>
      </w:r>
      <w:r w:rsidRPr="008A5E6C">
        <w:rPr>
          <w:lang w:val="en-US"/>
        </w:rPr>
        <w:t xml:space="preserve">re-suspensibility in the bottom </w:t>
      </w:r>
      <w:r>
        <w:rPr>
          <w:lang w:val="en-US"/>
        </w:rPr>
        <w:t>25</w:t>
      </w:r>
      <w:r w:rsidR="00274D11">
        <w:rPr>
          <w:lang w:val="en-US"/>
        </w:rPr>
        <w:t> </w:t>
      </w:r>
      <w:r>
        <w:rPr>
          <w:lang w:val="en-US"/>
        </w:rPr>
        <w:t xml:space="preserve">ml </w:t>
      </w:r>
      <w:r w:rsidR="00C043F2">
        <w:rPr>
          <w:lang w:val="en-US"/>
        </w:rPr>
        <w:t xml:space="preserve">is </w:t>
      </w:r>
      <w:r w:rsidR="00F75A6A">
        <w:rPr>
          <w:lang w:val="en-US"/>
        </w:rPr>
        <w:t xml:space="preserve">then </w:t>
      </w:r>
      <w:r w:rsidRPr="008A5E6C">
        <w:rPr>
          <w:lang w:val="en-US"/>
        </w:rPr>
        <w:t>determined</w:t>
      </w:r>
      <w:r w:rsidR="00F75A6A">
        <w:rPr>
          <w:lang w:val="en-US"/>
        </w:rPr>
        <w:t xml:space="preserve"> </w:t>
      </w:r>
      <w:r w:rsidR="00F45710">
        <w:rPr>
          <w:lang w:val="en-US"/>
        </w:rPr>
        <w:t xml:space="preserve">as described </w:t>
      </w:r>
      <w:r w:rsidR="005528AA">
        <w:rPr>
          <w:lang w:val="en-US"/>
        </w:rPr>
        <w:t xml:space="preserve">in </w:t>
      </w:r>
      <w:r w:rsidR="00C043F2" w:rsidRPr="00C043F2">
        <w:rPr>
          <w:i/>
          <w:lang w:val="en-US"/>
        </w:rPr>
        <w:t>(</w:t>
      </w:r>
      <w:r w:rsidR="00A56943">
        <w:rPr>
          <w:i/>
          <w:lang w:val="en-US"/>
        </w:rPr>
        <w:t>d</w:t>
      </w:r>
      <w:r w:rsidR="00C043F2" w:rsidRPr="00C043F2">
        <w:rPr>
          <w:i/>
          <w:lang w:val="en-US"/>
        </w:rPr>
        <w:t>)</w:t>
      </w:r>
      <w:r w:rsidR="00C043F2">
        <w:rPr>
          <w:lang w:val="en-US"/>
        </w:rPr>
        <w:t xml:space="preserve"> and </w:t>
      </w:r>
      <w:r w:rsidR="00C043F2" w:rsidRPr="00C043F2">
        <w:rPr>
          <w:i/>
          <w:lang w:val="en-US"/>
        </w:rPr>
        <w:t>(</w:t>
      </w:r>
      <w:r w:rsidR="00A56943">
        <w:rPr>
          <w:i/>
          <w:lang w:val="en-US"/>
        </w:rPr>
        <w:t>e</w:t>
      </w:r>
      <w:r w:rsidR="00C043F2" w:rsidRPr="00C043F2">
        <w:rPr>
          <w:i/>
          <w:lang w:val="en-US"/>
        </w:rPr>
        <w:t>)</w:t>
      </w:r>
      <w:r w:rsidR="00C043F2" w:rsidRPr="008A5E6C">
        <w:rPr>
          <w:lang w:val="en-US"/>
        </w:rPr>
        <w:t xml:space="preserve"> </w:t>
      </w:r>
      <w:r w:rsidRPr="008A5E6C">
        <w:rPr>
          <w:lang w:val="en-US"/>
        </w:rPr>
        <w:t xml:space="preserve">using the same </w:t>
      </w:r>
      <w:r w:rsidR="00C043F2">
        <w:rPr>
          <w:lang w:val="en-US"/>
        </w:rPr>
        <w:t xml:space="preserve">assay </w:t>
      </w:r>
      <w:r w:rsidRPr="008A5E6C">
        <w:rPr>
          <w:lang w:val="en-US"/>
        </w:rPr>
        <w:t>method</w:t>
      </w:r>
      <w:r w:rsidR="00C043F2">
        <w:rPr>
          <w:lang w:val="en-US"/>
        </w:rPr>
        <w:t xml:space="preserve"> as before</w:t>
      </w:r>
      <w:r w:rsidRPr="008A5E6C">
        <w:rPr>
          <w:lang w:val="en-US"/>
        </w:rPr>
        <w:t>. Report both results</w:t>
      </w:r>
      <w:r w:rsidR="000A4507">
        <w:rPr>
          <w:lang w:val="en-US"/>
        </w:rPr>
        <w:t xml:space="preserve"> of the suspensibility and the re-suspensibility test</w:t>
      </w:r>
      <w:r w:rsidR="000A4507" w:rsidRPr="008A5E6C">
        <w:rPr>
          <w:lang w:val="en-US"/>
        </w:rPr>
        <w:t>.</w:t>
      </w:r>
    </w:p>
    <w:p w14:paraId="78C583A9" w14:textId="77777777" w:rsidR="00966E50" w:rsidRPr="00F70432" w:rsidRDefault="00966E50" w:rsidP="00966E50">
      <w:pPr>
        <w:pStyle w:val="BodyText"/>
        <w:jc w:val="left"/>
        <w:rPr>
          <w:lang w:val="en-US"/>
        </w:rPr>
      </w:pPr>
    </w:p>
    <w:p w14:paraId="4C58D46B" w14:textId="77777777" w:rsidR="00CE3FCE" w:rsidRPr="007739F7" w:rsidRDefault="00321D55" w:rsidP="003700E2">
      <w:pPr>
        <w:pStyle w:val="BodyText"/>
        <w:spacing w:after="120"/>
        <w:jc w:val="left"/>
        <w:outlineLvl w:val="0"/>
        <w:rPr>
          <w:lang w:val="en-US"/>
        </w:rPr>
      </w:pPr>
      <w:r>
        <w:rPr>
          <w:b/>
          <w:i/>
          <w:lang w:val="en-US"/>
        </w:rPr>
        <w:t>(</w:t>
      </w:r>
      <w:r w:rsidR="00CE33A8">
        <w:rPr>
          <w:b/>
          <w:i/>
          <w:lang w:val="en-US"/>
        </w:rPr>
        <w:t>g</w:t>
      </w:r>
      <w:r w:rsidR="00CE3FCE" w:rsidRPr="007739F7">
        <w:rPr>
          <w:b/>
          <w:i/>
          <w:lang w:val="en-US"/>
        </w:rPr>
        <w:t>) Reporting</w:t>
      </w:r>
    </w:p>
    <w:p w14:paraId="06D9E79D" w14:textId="77777777" w:rsidR="00CE3FCE" w:rsidRPr="007739F7" w:rsidRDefault="00CE3FCE" w:rsidP="003700E2">
      <w:pPr>
        <w:pStyle w:val="BodyText"/>
        <w:jc w:val="left"/>
        <w:rPr>
          <w:lang w:val="en-US"/>
        </w:rPr>
      </w:pPr>
      <w:r w:rsidRPr="007739F7">
        <w:rPr>
          <w:lang w:val="en-US"/>
        </w:rPr>
        <w:t>Report the suspensibility to the nearest 1</w:t>
      </w:r>
      <w:r w:rsidR="00274D11">
        <w:rPr>
          <w:lang w:val="en-US"/>
        </w:rPr>
        <w:t> </w:t>
      </w:r>
      <w:r w:rsidRPr="007739F7">
        <w:rPr>
          <w:lang w:val="en-US"/>
        </w:rPr>
        <w:t xml:space="preserve">% </w:t>
      </w:r>
      <w:r w:rsidR="008B1BD8">
        <w:rPr>
          <w:lang w:val="en-US"/>
        </w:rPr>
        <w:t>together with</w:t>
      </w:r>
      <w:r w:rsidRPr="007739F7">
        <w:rPr>
          <w:lang w:val="en-US"/>
        </w:rPr>
        <w:t xml:space="preserve"> the following parameters:</w:t>
      </w:r>
    </w:p>
    <w:p w14:paraId="7097243C" w14:textId="77777777" w:rsidR="00CE3FCE" w:rsidRPr="007739F7" w:rsidRDefault="00CE3FCE" w:rsidP="003700E2">
      <w:pPr>
        <w:pStyle w:val="BodyText"/>
        <w:jc w:val="left"/>
        <w:rPr>
          <w:lang w:val="en-US"/>
        </w:rPr>
      </w:pPr>
      <w:r w:rsidRPr="007739F7">
        <w:rPr>
          <w:lang w:val="en-US"/>
        </w:rPr>
        <w:t xml:space="preserve">- </w:t>
      </w:r>
      <w:r w:rsidR="00A56943">
        <w:rPr>
          <w:lang w:val="en-US"/>
        </w:rPr>
        <w:t xml:space="preserve">test </w:t>
      </w:r>
      <w:r w:rsidRPr="007739F7">
        <w:rPr>
          <w:lang w:val="en-US"/>
        </w:rPr>
        <w:t xml:space="preserve">concentration </w:t>
      </w:r>
    </w:p>
    <w:p w14:paraId="71560675" w14:textId="77777777" w:rsidR="00CE3FCE" w:rsidRPr="007739F7" w:rsidRDefault="00CE3FCE" w:rsidP="003700E2">
      <w:pPr>
        <w:pStyle w:val="BodyText"/>
        <w:jc w:val="left"/>
        <w:rPr>
          <w:lang w:val="en-US"/>
        </w:rPr>
      </w:pPr>
      <w:r w:rsidRPr="007739F7">
        <w:rPr>
          <w:lang w:val="en-US"/>
        </w:rPr>
        <w:t>- Standard Water used</w:t>
      </w:r>
    </w:p>
    <w:p w14:paraId="0C42AFAB" w14:textId="77777777" w:rsidR="00CE3FCE" w:rsidRPr="007739F7" w:rsidRDefault="00CE3FCE" w:rsidP="003700E2">
      <w:pPr>
        <w:pStyle w:val="BodyText"/>
        <w:jc w:val="left"/>
        <w:rPr>
          <w:lang w:val="en-US"/>
        </w:rPr>
      </w:pPr>
      <w:r w:rsidRPr="007739F7">
        <w:rPr>
          <w:lang w:val="en-US"/>
        </w:rPr>
        <w:t>- assay method used</w:t>
      </w:r>
    </w:p>
    <w:p w14:paraId="7559DBA8" w14:textId="77777777" w:rsidR="00CE3FCE" w:rsidRPr="007739F7" w:rsidRDefault="00CE3FCE" w:rsidP="003700E2">
      <w:pPr>
        <w:pStyle w:val="BodyText"/>
        <w:jc w:val="left"/>
        <w:rPr>
          <w:lang w:val="en-US"/>
        </w:rPr>
      </w:pPr>
      <w:r w:rsidRPr="007739F7">
        <w:rPr>
          <w:lang w:val="en-US"/>
        </w:rPr>
        <w:t>-</w:t>
      </w:r>
      <w:r w:rsidR="003700E2">
        <w:rPr>
          <w:lang w:val="en-US"/>
        </w:rPr>
        <w:t xml:space="preserve"> </w:t>
      </w:r>
      <w:r w:rsidR="0069579F">
        <w:rPr>
          <w:lang w:val="en-US"/>
        </w:rPr>
        <w:t xml:space="preserve">weight </w:t>
      </w:r>
      <w:r w:rsidR="00395C50">
        <w:rPr>
          <w:lang w:val="en-US"/>
        </w:rPr>
        <w:t>ratio</w:t>
      </w:r>
      <w:r w:rsidR="0069579F">
        <w:rPr>
          <w:lang w:val="en-US"/>
        </w:rPr>
        <w:t xml:space="preserve"> of the empty water soluble bag relative to the formulation in the</w:t>
      </w:r>
      <w:r w:rsidR="0069579F">
        <w:rPr>
          <w:lang w:val="en-US"/>
        </w:rPr>
        <w:br/>
        <w:t xml:space="preserve">  bag</w:t>
      </w:r>
      <w:r w:rsidRPr="007739F7">
        <w:rPr>
          <w:lang w:val="en-US"/>
        </w:rPr>
        <w:t xml:space="preserve"> (if applicable)</w:t>
      </w:r>
    </w:p>
    <w:p w14:paraId="134CA023" w14:textId="77777777" w:rsidR="00CE3FCE" w:rsidRDefault="00CE3FCE" w:rsidP="003700E2">
      <w:pPr>
        <w:pStyle w:val="BodyText"/>
        <w:jc w:val="left"/>
        <w:rPr>
          <w:lang w:val="en-US"/>
        </w:rPr>
      </w:pPr>
      <w:r w:rsidRPr="00F70432">
        <w:rPr>
          <w:lang w:val="en-US"/>
        </w:rPr>
        <w:t>- pre-</w:t>
      </w:r>
      <w:r w:rsidR="00503DF8">
        <w:rPr>
          <w:lang w:val="en-US"/>
        </w:rPr>
        <w:t>slurrying</w:t>
      </w:r>
      <w:r w:rsidR="00503DF8" w:rsidRPr="00F70432">
        <w:rPr>
          <w:lang w:val="en-US"/>
        </w:rPr>
        <w:t xml:space="preserve"> </w:t>
      </w:r>
      <w:r w:rsidR="00E63EDE">
        <w:rPr>
          <w:lang w:val="en-US"/>
        </w:rPr>
        <w:t>(</w:t>
      </w:r>
      <w:r w:rsidR="00503DF8">
        <w:rPr>
          <w:lang w:val="en-US"/>
        </w:rPr>
        <w:t xml:space="preserve">if </w:t>
      </w:r>
      <w:r w:rsidRPr="00F70432">
        <w:rPr>
          <w:lang w:val="en-US"/>
        </w:rPr>
        <w:t>performed</w:t>
      </w:r>
      <w:r w:rsidR="00E63EDE">
        <w:rPr>
          <w:lang w:val="en-US"/>
        </w:rPr>
        <w:t>)</w:t>
      </w:r>
    </w:p>
    <w:p w14:paraId="7DA82BF6" w14:textId="77777777" w:rsidR="00CE53A8" w:rsidRDefault="00CE53A8" w:rsidP="003700E2">
      <w:pPr>
        <w:pStyle w:val="BodyText"/>
        <w:jc w:val="left"/>
        <w:rPr>
          <w:lang w:val="en-US"/>
        </w:rPr>
      </w:pPr>
      <w:r>
        <w:rPr>
          <w:lang w:val="en-US"/>
        </w:rPr>
        <w:t>- re-suspensibility (if performed)</w:t>
      </w:r>
    </w:p>
    <w:p w14:paraId="37AB86FC" w14:textId="77777777" w:rsidR="00F70432" w:rsidRDefault="00F70432" w:rsidP="003700E2">
      <w:pPr>
        <w:pStyle w:val="BodyText"/>
        <w:jc w:val="left"/>
        <w:rPr>
          <w:lang w:val="en-US"/>
        </w:rPr>
      </w:pPr>
    </w:p>
    <w:p w14:paraId="4A664CE2" w14:textId="77777777" w:rsidR="00CE53A8" w:rsidRDefault="00CE53A8" w:rsidP="003700E2">
      <w:pPr>
        <w:pStyle w:val="BodyText"/>
        <w:jc w:val="left"/>
        <w:rPr>
          <w:lang w:val="en-US"/>
        </w:rPr>
      </w:pPr>
    </w:p>
    <w:p w14:paraId="51A0640D" w14:textId="30B3C52D" w:rsidR="00CE3FCE" w:rsidRPr="00B66956" w:rsidRDefault="00CE3FCE" w:rsidP="00AE1FA4">
      <w:pPr>
        <w:pStyle w:val="BodyText"/>
        <w:tabs>
          <w:tab w:val="left" w:pos="709"/>
          <w:tab w:val="left" w:pos="1134"/>
        </w:tabs>
        <w:spacing w:after="60"/>
        <w:ind w:left="1134" w:hanging="1134"/>
        <w:jc w:val="left"/>
        <w:rPr>
          <w:lang w:val="en-US"/>
        </w:rPr>
      </w:pPr>
      <w:r w:rsidRPr="000A2C4F">
        <w:rPr>
          <w:i/>
          <w:lang w:val="en-US"/>
        </w:rPr>
        <w:t>Note</w:t>
      </w:r>
      <w:r w:rsidRPr="000A2C4F">
        <w:rPr>
          <w:i/>
          <w:lang w:val="en-US"/>
        </w:rPr>
        <w:tab/>
      </w:r>
      <w:r w:rsidR="00C11F51" w:rsidRPr="000A2C4F">
        <w:rPr>
          <w:i/>
          <w:lang w:val="en-US"/>
        </w:rPr>
        <w:t>1</w:t>
      </w:r>
      <w:r w:rsidRPr="000A2C4F">
        <w:rPr>
          <w:i/>
          <w:lang w:val="en-US"/>
        </w:rPr>
        <w:tab/>
      </w:r>
      <w:r w:rsidR="00734BC2" w:rsidRPr="00734BC2">
        <w:rPr>
          <w:color w:val="000000" w:themeColor="text1"/>
          <w:lang w:val="en-US"/>
        </w:rPr>
        <w:t>Unless otherwise specified the test should be performed at the highest and lowest recommended use rates if within the scope of the method. For use rates below 0.1%, it is recommended that the test be carried out at 0.1%. If performed at concentrations above 10 % misleading results may be obtained as sediments at levels exceeding 25 mL will be removed following the test procedure.</w:t>
      </w:r>
    </w:p>
    <w:p w14:paraId="032C0F6F" w14:textId="0DA474AA" w:rsidR="008D39BF" w:rsidRDefault="00CE3FCE" w:rsidP="00AE1FA4">
      <w:pPr>
        <w:pStyle w:val="BodyText"/>
        <w:tabs>
          <w:tab w:val="left" w:pos="709"/>
          <w:tab w:val="left" w:pos="1134"/>
        </w:tabs>
        <w:spacing w:after="60"/>
        <w:ind w:left="1134" w:hanging="1134"/>
        <w:jc w:val="left"/>
        <w:rPr>
          <w:lang w:val="en-US"/>
        </w:rPr>
      </w:pPr>
      <w:r w:rsidRPr="000A2C4F">
        <w:rPr>
          <w:i/>
          <w:lang w:val="en-US"/>
        </w:rPr>
        <w:t>Note</w:t>
      </w:r>
      <w:r w:rsidRPr="000A2C4F">
        <w:rPr>
          <w:i/>
          <w:lang w:val="en-US"/>
        </w:rPr>
        <w:tab/>
      </w:r>
      <w:r w:rsidR="001664B4" w:rsidRPr="000A2C4F">
        <w:rPr>
          <w:i/>
          <w:lang w:val="en-US"/>
        </w:rPr>
        <w:t>2</w:t>
      </w:r>
      <w:r w:rsidRPr="000A2C4F">
        <w:rPr>
          <w:i/>
          <w:lang w:val="en-US"/>
        </w:rPr>
        <w:tab/>
      </w:r>
      <w:r w:rsidRPr="000A2C4F">
        <w:rPr>
          <w:lang w:val="en-US"/>
        </w:rPr>
        <w:t>With the help of a glass rod</w:t>
      </w:r>
      <w:r w:rsidR="001664B4" w:rsidRPr="000A2C4F">
        <w:rPr>
          <w:lang w:val="en-US"/>
        </w:rPr>
        <w:t xml:space="preserve"> fitted at one end with a rubber bung</w:t>
      </w:r>
      <w:r w:rsidRPr="000A2C4F">
        <w:rPr>
          <w:lang w:val="en-US"/>
        </w:rPr>
        <w:t>, mix the test sample in a glass beaker with a small portion of Standard Water to prepare a smooth paste</w:t>
      </w:r>
      <w:r w:rsidR="001157BC" w:rsidRPr="00B93A23">
        <w:rPr>
          <w:lang w:val="en-US"/>
        </w:rPr>
        <w:t xml:space="preserve">. Start with a water/test sample ratio of 1:1 and mix for at least </w:t>
      </w:r>
      <w:r w:rsidR="004815AF" w:rsidRPr="00B93A23">
        <w:rPr>
          <w:lang w:val="en-US"/>
        </w:rPr>
        <w:t>2</w:t>
      </w:r>
      <w:r w:rsidR="001157BC" w:rsidRPr="00B93A23">
        <w:rPr>
          <w:lang w:val="en-US"/>
        </w:rPr>
        <w:t xml:space="preserve"> min.</w:t>
      </w:r>
      <w:r w:rsidRPr="00B93A23">
        <w:rPr>
          <w:lang w:val="en-US"/>
        </w:rPr>
        <w:t xml:space="preserve"> </w:t>
      </w:r>
      <w:r w:rsidR="001157BC" w:rsidRPr="00B93A23">
        <w:rPr>
          <w:lang w:val="en-US"/>
        </w:rPr>
        <w:t xml:space="preserve">Make sure any lumps or agglomerates have </w:t>
      </w:r>
      <w:r w:rsidR="00BB02BB" w:rsidRPr="00B93A23">
        <w:rPr>
          <w:lang w:val="en-US"/>
        </w:rPr>
        <w:t>completely disintegrated</w:t>
      </w:r>
      <w:r w:rsidR="001157BC" w:rsidRPr="00B93A23">
        <w:rPr>
          <w:lang w:val="en-US"/>
        </w:rPr>
        <w:t>. Dilute</w:t>
      </w:r>
      <w:r w:rsidR="001157BC" w:rsidRPr="001157BC">
        <w:rPr>
          <w:lang w:val="en-US"/>
        </w:rPr>
        <w:t xml:space="preserve"> </w:t>
      </w:r>
      <w:r w:rsidRPr="001157BC">
        <w:rPr>
          <w:lang w:val="en-US"/>
        </w:rPr>
        <w:t>with more Standard Water</w:t>
      </w:r>
      <w:r w:rsidR="001157BC">
        <w:rPr>
          <w:lang w:val="en-US"/>
        </w:rPr>
        <w:t xml:space="preserve"> </w:t>
      </w:r>
      <w:r w:rsidR="008D39BF">
        <w:rPr>
          <w:lang w:val="en-US"/>
        </w:rPr>
        <w:t xml:space="preserve">to disperse fully. Proceed with stirring for 2 min and </w:t>
      </w:r>
      <w:r w:rsidR="008D39BF">
        <w:rPr>
          <w:lang w:val="en-US"/>
        </w:rPr>
        <w:lastRenderedPageBreak/>
        <w:t xml:space="preserve">the further sample preparation procedures as per </w:t>
      </w:r>
      <w:r w:rsidR="008D39BF" w:rsidRPr="007739F7">
        <w:rPr>
          <w:i/>
          <w:lang w:val="en-US"/>
        </w:rPr>
        <w:t>(</w:t>
      </w:r>
      <w:r w:rsidR="008D39BF">
        <w:rPr>
          <w:i/>
          <w:lang w:val="en-US"/>
        </w:rPr>
        <w:t>a1</w:t>
      </w:r>
      <w:r w:rsidR="008D39BF" w:rsidRPr="007739F7">
        <w:rPr>
          <w:i/>
          <w:lang w:val="en-US"/>
        </w:rPr>
        <w:t>) Solid formulations</w:t>
      </w:r>
      <w:r w:rsidR="008D39BF">
        <w:rPr>
          <w:i/>
          <w:lang w:val="en-US"/>
        </w:rPr>
        <w:t>.</w:t>
      </w:r>
    </w:p>
    <w:p w14:paraId="3EC6AF94" w14:textId="7D859449" w:rsidR="005052C1" w:rsidRPr="005052C1" w:rsidRDefault="00CE3FCE" w:rsidP="003700E2">
      <w:pPr>
        <w:pStyle w:val="BodyText"/>
        <w:tabs>
          <w:tab w:val="left" w:pos="709"/>
          <w:tab w:val="left" w:pos="1134"/>
        </w:tabs>
        <w:ind w:left="1134" w:hanging="1134"/>
        <w:jc w:val="left"/>
        <w:rPr>
          <w:lang w:val="en-US"/>
        </w:rPr>
      </w:pPr>
      <w:r w:rsidRPr="00BC2696">
        <w:rPr>
          <w:i/>
          <w:lang w:val="en-US"/>
        </w:rPr>
        <w:t>Note</w:t>
      </w:r>
      <w:r w:rsidRPr="00BC2696">
        <w:rPr>
          <w:i/>
          <w:lang w:val="en-US"/>
        </w:rPr>
        <w:tab/>
      </w:r>
      <w:r w:rsidR="00B93A23">
        <w:rPr>
          <w:i/>
          <w:lang w:val="en-US"/>
        </w:rPr>
        <w:t>3</w:t>
      </w:r>
      <w:r w:rsidRPr="00BC2696">
        <w:rPr>
          <w:i/>
          <w:lang w:val="en-US"/>
        </w:rPr>
        <w:tab/>
      </w:r>
      <w:r w:rsidR="005052C1">
        <w:rPr>
          <w:lang w:val="en-US"/>
        </w:rPr>
        <w:t>Some preparations may need longer time until fully dispersed. In such a case the stirring and standing time can b</w:t>
      </w:r>
      <w:r w:rsidR="009B4046">
        <w:rPr>
          <w:lang w:val="en-US"/>
        </w:rPr>
        <w:t>e prolonged to 10 min.</w:t>
      </w:r>
    </w:p>
    <w:p w14:paraId="65B3ADC9" w14:textId="10E4FE8C" w:rsidR="00A15D1F" w:rsidRDefault="005052C1" w:rsidP="003700E2">
      <w:pPr>
        <w:pStyle w:val="BodyText"/>
        <w:tabs>
          <w:tab w:val="left" w:pos="709"/>
          <w:tab w:val="left" w:pos="1134"/>
        </w:tabs>
        <w:ind w:left="1134" w:hanging="1134"/>
        <w:jc w:val="left"/>
        <w:rPr>
          <w:lang w:val="en-US"/>
        </w:rPr>
      </w:pPr>
      <w:r w:rsidRPr="00BC2696">
        <w:rPr>
          <w:i/>
          <w:lang w:val="en-US"/>
        </w:rPr>
        <w:t>Note</w:t>
      </w:r>
      <w:r w:rsidRPr="00BC2696">
        <w:rPr>
          <w:i/>
          <w:lang w:val="en-US"/>
        </w:rPr>
        <w:tab/>
      </w:r>
      <w:r>
        <w:rPr>
          <w:i/>
          <w:lang w:val="en-US"/>
        </w:rPr>
        <w:t>4</w:t>
      </w:r>
      <w:r w:rsidRPr="00BC2696">
        <w:rPr>
          <w:i/>
          <w:lang w:val="en-US"/>
        </w:rPr>
        <w:tab/>
      </w:r>
      <w:r w:rsidR="00670A25" w:rsidRPr="00BC2696">
        <w:rPr>
          <w:lang w:val="en-US"/>
        </w:rPr>
        <w:t xml:space="preserve">Dissolve the water soluble bag material in Standard Water </w:t>
      </w:r>
      <w:r w:rsidR="000A4507" w:rsidRPr="00BC2696">
        <w:rPr>
          <w:lang w:val="en-US"/>
        </w:rPr>
        <w:t xml:space="preserve">according to </w:t>
      </w:r>
      <w:r w:rsidR="00670A25" w:rsidRPr="00BC2696">
        <w:rPr>
          <w:lang w:val="en-US"/>
        </w:rPr>
        <w:t xml:space="preserve">the </w:t>
      </w:r>
      <w:r w:rsidR="00EF60A4" w:rsidRPr="00BC2696">
        <w:rPr>
          <w:lang w:val="en-US"/>
        </w:rPr>
        <w:t xml:space="preserve">weight </w:t>
      </w:r>
      <w:r w:rsidR="00670A25" w:rsidRPr="00BC2696">
        <w:rPr>
          <w:lang w:val="en-US"/>
        </w:rPr>
        <w:t xml:space="preserve">ratio of </w:t>
      </w:r>
      <w:r w:rsidR="00CF1A08" w:rsidRPr="00BC2696">
        <w:rPr>
          <w:lang w:val="en-US"/>
        </w:rPr>
        <w:t>bag material to formulation</w:t>
      </w:r>
      <w:r w:rsidR="00670A25" w:rsidRPr="00BC2696">
        <w:rPr>
          <w:lang w:val="en-US"/>
        </w:rPr>
        <w:t xml:space="preserve">. If the product is sold in a range of bag sizes use the highest </w:t>
      </w:r>
      <w:r w:rsidR="00CF1A08" w:rsidRPr="00BC2696">
        <w:rPr>
          <w:lang w:val="en-US"/>
        </w:rPr>
        <w:t>ratio</w:t>
      </w:r>
      <w:r w:rsidR="00670A25" w:rsidRPr="00BC2696">
        <w:rPr>
          <w:lang w:val="en-US"/>
        </w:rPr>
        <w:t xml:space="preserve"> for this test. </w:t>
      </w:r>
      <w:r w:rsidR="00395C50">
        <w:rPr>
          <w:lang w:val="en-US"/>
        </w:rPr>
        <w:t>De</w:t>
      </w:r>
      <w:r w:rsidR="00A15D1F">
        <w:rPr>
          <w:lang w:val="en-US"/>
        </w:rPr>
        <w:t>termin</w:t>
      </w:r>
      <w:r w:rsidR="00395C50">
        <w:rPr>
          <w:lang w:val="en-US"/>
        </w:rPr>
        <w:t xml:space="preserve">e </w:t>
      </w:r>
      <w:r w:rsidR="00A15D1F">
        <w:rPr>
          <w:lang w:val="en-US"/>
        </w:rPr>
        <w:t xml:space="preserve">the </w:t>
      </w:r>
      <w:r w:rsidR="0069579F">
        <w:rPr>
          <w:lang w:val="en-US"/>
        </w:rPr>
        <w:t xml:space="preserve">weight </w:t>
      </w:r>
      <w:r w:rsidR="00395C50">
        <w:rPr>
          <w:lang w:val="en-US"/>
        </w:rPr>
        <w:t xml:space="preserve">ratio </w:t>
      </w:r>
      <w:r w:rsidR="0069579F">
        <w:rPr>
          <w:lang w:val="en-US"/>
        </w:rPr>
        <w:t>(</w:t>
      </w:r>
      <w:r w:rsidR="000A6514">
        <w:rPr>
          <w:lang w:val="en-US"/>
        </w:rPr>
        <w:t>w</w:t>
      </w:r>
      <w:r w:rsidR="0069579F">
        <w:rPr>
          <w:lang w:val="en-US"/>
        </w:rPr>
        <w:t> </w:t>
      </w:r>
      <w:r w:rsidR="0069579F" w:rsidRPr="003700E2">
        <w:rPr>
          <w:vertAlign w:val="subscript"/>
          <w:lang w:val="en-US"/>
        </w:rPr>
        <w:t>B/</w:t>
      </w:r>
      <w:r w:rsidR="0069579F">
        <w:rPr>
          <w:vertAlign w:val="subscript"/>
          <w:lang w:val="en-US"/>
        </w:rPr>
        <w:t>F</w:t>
      </w:r>
      <w:r w:rsidR="0069579F">
        <w:rPr>
          <w:lang w:val="en-US"/>
        </w:rPr>
        <w:t xml:space="preserve">) </w:t>
      </w:r>
      <w:r w:rsidR="00A15D1F">
        <w:rPr>
          <w:lang w:val="en-US"/>
        </w:rPr>
        <w:t xml:space="preserve">of the </w:t>
      </w:r>
      <w:r w:rsidR="0069579F">
        <w:rPr>
          <w:lang w:val="en-US"/>
        </w:rPr>
        <w:t>empty</w:t>
      </w:r>
      <w:r w:rsidR="00FA0DCD">
        <w:rPr>
          <w:lang w:val="en-US"/>
        </w:rPr>
        <w:t xml:space="preserve"> </w:t>
      </w:r>
      <w:r w:rsidR="00A15D1F">
        <w:rPr>
          <w:lang w:val="en-US"/>
        </w:rPr>
        <w:t xml:space="preserve">water soluble bag relative to the formulation </w:t>
      </w:r>
      <w:r w:rsidR="0069579F">
        <w:rPr>
          <w:lang w:val="en-US"/>
        </w:rPr>
        <w:t>in the bag,</w:t>
      </w:r>
      <w:r w:rsidR="00A15D1F">
        <w:rPr>
          <w:lang w:val="en-US"/>
        </w:rPr>
        <w:t xml:space="preserve"> according to the following equation</w:t>
      </w:r>
      <w:r w:rsidR="00F03075">
        <w:rPr>
          <w:lang w:val="en-US"/>
        </w:rPr>
        <w:t>:</w:t>
      </w:r>
    </w:p>
    <w:tbl>
      <w:tblPr>
        <w:tblStyle w:val="TableGrid"/>
        <w:tblW w:w="0" w:type="auto"/>
        <w:tblInd w:w="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567"/>
        <w:gridCol w:w="184"/>
        <w:gridCol w:w="1925"/>
        <w:gridCol w:w="1860"/>
        <w:gridCol w:w="708"/>
        <w:gridCol w:w="2325"/>
      </w:tblGrid>
      <w:tr w:rsidR="00F03075" w14:paraId="6F572BBA" w14:textId="77777777" w:rsidTr="00F03075">
        <w:trPr>
          <w:gridAfter w:val="3"/>
          <w:wAfter w:w="4893" w:type="dxa"/>
        </w:trPr>
        <w:tc>
          <w:tcPr>
            <w:tcW w:w="3214" w:type="dxa"/>
            <w:gridSpan w:val="4"/>
          </w:tcPr>
          <w:p w14:paraId="391ED827" w14:textId="0D4E2857" w:rsidR="00F03075" w:rsidRPr="006367B1" w:rsidRDefault="00AB15A2" w:rsidP="007A48B9">
            <w:pPr>
              <w:pStyle w:val="BodyText"/>
              <w:tabs>
                <w:tab w:val="left" w:pos="709"/>
                <w:tab w:val="left" w:pos="1134"/>
              </w:tabs>
              <w:spacing w:before="120" w:after="120"/>
              <w:jc w:val="left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w 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B/F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</m:oMath>
            </m:oMathPara>
          </w:p>
        </w:tc>
      </w:tr>
      <w:tr w:rsidR="00F03075" w14:paraId="1F36B240" w14:textId="77777777" w:rsidTr="00F0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7D6C" w14:textId="77777777" w:rsidR="00F03075" w:rsidRDefault="00F03075" w:rsidP="004815AF">
            <w:pPr>
              <w:pStyle w:val="BodyText"/>
              <w:tabs>
                <w:tab w:val="left" w:pos="709"/>
                <w:tab w:val="left" w:pos="1276"/>
              </w:tabs>
              <w:spacing w:before="120" w:after="60"/>
              <w:jc w:val="left"/>
              <w:rPr>
                <w:lang w:val="en-US"/>
              </w:rPr>
            </w:pPr>
            <w:r>
              <w:rPr>
                <w:i/>
                <w:u w:val="single"/>
                <w:lang w:val="en-US"/>
              </w:rPr>
              <w:t>where</w:t>
            </w:r>
            <w:r>
              <w:rPr>
                <w:i/>
                <w:lang w:val="en-US"/>
              </w:rPr>
              <w:t>: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198601" w14:textId="77777777" w:rsidR="00F03075" w:rsidRPr="007C10FF" w:rsidRDefault="00F03075" w:rsidP="004815AF">
            <w:pPr>
              <w:pStyle w:val="BodyText"/>
              <w:tabs>
                <w:tab w:val="left" w:pos="731"/>
              </w:tabs>
              <w:spacing w:before="120" w:after="60"/>
              <w:jc w:val="left"/>
              <w:rPr>
                <w:i/>
                <w:u w:val="single"/>
                <w:lang w:val="en-US"/>
              </w:rPr>
            </w:pPr>
            <w:r>
              <w:rPr>
                <w:i/>
                <w:u w:val="single"/>
                <w:lang w:val="en-US"/>
              </w:rPr>
              <w:t>Example:</w:t>
            </w:r>
          </w:p>
        </w:tc>
      </w:tr>
      <w:tr w:rsidR="00F03075" w14:paraId="4BD947D6" w14:textId="77777777" w:rsidTr="00F0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0B95" w14:textId="77777777" w:rsidR="00F03075" w:rsidRDefault="00F03075" w:rsidP="004815AF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 w:rsidRPr="00B66956">
              <w:rPr>
                <w:lang w:val="en-US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60DCB" w14:textId="77777777" w:rsidR="00F03075" w:rsidRDefault="00F03075" w:rsidP="004815AF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C2D90" w14:textId="77777777" w:rsidR="00F03075" w:rsidRDefault="00F03075" w:rsidP="004815AF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 w:rsidRPr="00B66956">
              <w:rPr>
                <w:lang w:val="en-US"/>
              </w:rPr>
              <w:t xml:space="preserve">mass of </w:t>
            </w:r>
            <w:r>
              <w:rPr>
                <w:lang w:val="en-US"/>
              </w:rPr>
              <w:t>the empty bag [g]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7CE13A" w14:textId="77777777" w:rsidR="00F03075" w:rsidRDefault="00F03075" w:rsidP="00F03075">
            <w:pPr>
              <w:pStyle w:val="BodyText"/>
              <w:tabs>
                <w:tab w:val="left" w:pos="318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B = 0.9 g</w:t>
            </w:r>
          </w:p>
        </w:tc>
      </w:tr>
      <w:tr w:rsidR="00F03075" w14:paraId="674A60CE" w14:textId="77777777" w:rsidTr="00F0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A772" w14:textId="77777777" w:rsidR="00F03075" w:rsidRDefault="00F03075" w:rsidP="004815AF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 w:rsidRPr="00B66956">
              <w:rPr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59DED" w14:textId="77777777" w:rsidR="00F03075" w:rsidRDefault="00F03075" w:rsidP="004815AF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85AF3" w14:textId="77777777" w:rsidR="00F03075" w:rsidRDefault="00F03075" w:rsidP="00F03075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 w:rsidRPr="00B66956">
              <w:rPr>
                <w:lang w:val="en-US"/>
              </w:rPr>
              <w:t xml:space="preserve">mass of the formulation in the bag </w:t>
            </w:r>
            <w:r>
              <w:rPr>
                <w:lang w:val="en-US"/>
              </w:rPr>
              <w:t>[</w:t>
            </w:r>
            <w:r w:rsidRPr="00B66956">
              <w:rPr>
                <w:lang w:val="en-US"/>
              </w:rPr>
              <w:t>g</w:t>
            </w:r>
            <w:r>
              <w:rPr>
                <w:lang w:val="en-US"/>
              </w:rPr>
              <w:t>]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A5EB8D" w14:textId="77777777" w:rsidR="00F03075" w:rsidRDefault="00F03075" w:rsidP="00F03075">
            <w:pPr>
              <w:pStyle w:val="BodyText"/>
              <w:tabs>
                <w:tab w:val="left" w:pos="318"/>
              </w:tabs>
              <w:spacing w:after="60"/>
              <w:jc w:val="left"/>
              <w:rPr>
                <w:lang w:val="en-US"/>
              </w:rPr>
            </w:pPr>
            <w:r w:rsidRPr="00B66956">
              <w:rPr>
                <w:lang w:val="en-US"/>
              </w:rPr>
              <w:t>F</w:t>
            </w:r>
            <w:r>
              <w:rPr>
                <w:lang w:val="en-US"/>
              </w:rPr>
              <w:t xml:space="preserve"> </w:t>
            </w:r>
            <w:r w:rsidRPr="00B66956">
              <w:rPr>
                <w:lang w:val="en-US"/>
              </w:rPr>
              <w:t>=</w:t>
            </w:r>
            <w:r>
              <w:rPr>
                <w:lang w:val="en-US"/>
              </w:rPr>
              <w:t xml:space="preserve"> 30 g</w:t>
            </w:r>
          </w:p>
        </w:tc>
      </w:tr>
      <w:tr w:rsidR="00F03075" w14:paraId="1501B02A" w14:textId="77777777" w:rsidTr="000A6514">
        <w:trPr>
          <w:gridAfter w:val="2"/>
          <w:wAfter w:w="3033" w:type="dxa"/>
        </w:trPr>
        <w:tc>
          <w:tcPr>
            <w:tcW w:w="1289" w:type="dxa"/>
            <w:gridSpan w:val="3"/>
            <w:vAlign w:val="center"/>
          </w:tcPr>
          <w:p w14:paraId="2B709DD9" w14:textId="77777777" w:rsidR="00F03075" w:rsidRDefault="00F03075" w:rsidP="004815AF">
            <w:pPr>
              <w:pStyle w:val="BodyText"/>
              <w:tabs>
                <w:tab w:val="left" w:pos="709"/>
                <w:tab w:val="left" w:pos="1134"/>
              </w:tabs>
              <w:spacing w:before="120" w:after="120"/>
              <w:jc w:val="right"/>
              <w:rPr>
                <w:lang w:val="en-US"/>
              </w:rPr>
            </w:pPr>
            <w:r w:rsidRPr="00F03075">
              <w:rPr>
                <w:u w:val="single"/>
                <w:lang w:val="en-US"/>
              </w:rPr>
              <w:t>Example</w:t>
            </w:r>
            <w:r>
              <w:rPr>
                <w:lang w:val="en-US"/>
              </w:rPr>
              <w:t>:</w:t>
            </w:r>
          </w:p>
        </w:tc>
        <w:tc>
          <w:tcPr>
            <w:tcW w:w="3785" w:type="dxa"/>
            <w:gridSpan w:val="2"/>
          </w:tcPr>
          <w:p w14:paraId="1A644D99" w14:textId="5C9FE0F4" w:rsidR="00F03075" w:rsidRDefault="00AB15A2" w:rsidP="007A48B9">
            <w:pPr>
              <w:pStyle w:val="BodyText"/>
              <w:tabs>
                <w:tab w:val="left" w:pos="709"/>
                <w:tab w:val="left" w:pos="1134"/>
              </w:tabs>
              <w:spacing w:before="120" w:after="120"/>
              <w:jc w:val="left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 xml:space="preserve">w 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B/F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0.9 g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30 g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Cs w:val="28"/>
                  </w:rPr>
                  <m:t xml:space="preserve"> =0.03</m:t>
                </m:r>
              </m:oMath>
            </m:oMathPara>
          </w:p>
        </w:tc>
      </w:tr>
    </w:tbl>
    <w:p w14:paraId="7CCFFCF7" w14:textId="77777777" w:rsidR="00F03075" w:rsidRDefault="00F03075" w:rsidP="003700E2">
      <w:pPr>
        <w:pStyle w:val="BodyText"/>
        <w:tabs>
          <w:tab w:val="left" w:pos="709"/>
          <w:tab w:val="left" w:pos="1134"/>
        </w:tabs>
        <w:ind w:left="1134" w:hanging="1134"/>
        <w:jc w:val="left"/>
        <w:rPr>
          <w:lang w:val="en-US"/>
        </w:rPr>
      </w:pPr>
    </w:p>
    <w:p w14:paraId="52289B65" w14:textId="2BE3E4AA" w:rsidR="00395C50" w:rsidRDefault="00395C50" w:rsidP="003700E2">
      <w:pPr>
        <w:pStyle w:val="BodyText"/>
        <w:tabs>
          <w:tab w:val="left" w:pos="709"/>
          <w:tab w:val="left" w:pos="1134"/>
        </w:tabs>
        <w:ind w:left="1134" w:hanging="1134"/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BC2696">
        <w:rPr>
          <w:lang w:val="en-US"/>
        </w:rPr>
        <w:t xml:space="preserve">Either dissolve the bag material directly in the Standard Water </w:t>
      </w:r>
      <w:r w:rsidR="00127C87" w:rsidRPr="00127C87">
        <w:rPr>
          <w:i/>
          <w:lang w:val="en-US"/>
        </w:rPr>
        <w:t>(</w:t>
      </w:r>
      <w:r w:rsidR="005052C1" w:rsidRPr="005052C1">
        <w:rPr>
          <w:i/>
          <w:highlight w:val="lightGray"/>
          <w:lang w:val="en-US"/>
        </w:rPr>
        <w:t>Note 4</w:t>
      </w:r>
      <w:r w:rsidR="00127C87" w:rsidRPr="005052C1">
        <w:rPr>
          <w:i/>
          <w:highlight w:val="lightGray"/>
          <w:lang w:val="en-US"/>
        </w:rPr>
        <w:t>.1</w:t>
      </w:r>
      <w:r w:rsidR="00127C87" w:rsidRPr="00127C87">
        <w:rPr>
          <w:i/>
          <w:lang w:val="en-US"/>
        </w:rPr>
        <w:t>)</w:t>
      </w:r>
      <w:r w:rsidR="00127C87">
        <w:rPr>
          <w:lang w:val="en-US"/>
        </w:rPr>
        <w:t xml:space="preserve"> </w:t>
      </w:r>
      <w:r w:rsidRPr="00BC2696">
        <w:rPr>
          <w:lang w:val="en-US"/>
        </w:rPr>
        <w:t>or prepare a stock solution of the bag material</w:t>
      </w:r>
      <w:r w:rsidR="00127C87">
        <w:rPr>
          <w:lang w:val="en-US"/>
        </w:rPr>
        <w:t xml:space="preserve"> </w:t>
      </w:r>
      <w:r w:rsidR="00127C87">
        <w:rPr>
          <w:i/>
          <w:lang w:val="en-US"/>
        </w:rPr>
        <w:t>(</w:t>
      </w:r>
      <w:r w:rsidR="00127C87" w:rsidRPr="005052C1">
        <w:rPr>
          <w:i/>
          <w:highlight w:val="lightGray"/>
          <w:lang w:val="en-US"/>
        </w:rPr>
        <w:t>N</w:t>
      </w:r>
      <w:r w:rsidR="007A48B9" w:rsidRPr="005052C1">
        <w:rPr>
          <w:i/>
          <w:highlight w:val="lightGray"/>
          <w:lang w:val="en-US"/>
        </w:rPr>
        <w:t>ote</w:t>
      </w:r>
      <w:r w:rsidR="00127C87" w:rsidRPr="005052C1">
        <w:rPr>
          <w:i/>
          <w:highlight w:val="lightGray"/>
          <w:lang w:val="en-US"/>
        </w:rPr>
        <w:t xml:space="preserve"> </w:t>
      </w:r>
      <w:r w:rsidR="005052C1" w:rsidRPr="005052C1">
        <w:rPr>
          <w:i/>
          <w:highlight w:val="lightGray"/>
          <w:lang w:val="en-US"/>
        </w:rPr>
        <w:t>4</w:t>
      </w:r>
      <w:r w:rsidR="00127C87" w:rsidRPr="005052C1">
        <w:rPr>
          <w:i/>
          <w:highlight w:val="lightGray"/>
          <w:lang w:val="en-US"/>
        </w:rPr>
        <w:t>.2</w:t>
      </w:r>
      <w:r w:rsidR="00127C87">
        <w:rPr>
          <w:i/>
          <w:lang w:val="en-US"/>
        </w:rPr>
        <w:t>)</w:t>
      </w:r>
      <w:r w:rsidRPr="00BC2696">
        <w:rPr>
          <w:lang w:val="en-US"/>
        </w:rPr>
        <w:t>.</w:t>
      </w:r>
    </w:p>
    <w:p w14:paraId="419AABAF" w14:textId="77777777" w:rsidR="00395C50" w:rsidRPr="00A15D1F" w:rsidRDefault="00395C50" w:rsidP="003700E2">
      <w:pPr>
        <w:pStyle w:val="BodyText"/>
        <w:tabs>
          <w:tab w:val="left" w:pos="709"/>
          <w:tab w:val="left" w:pos="1134"/>
        </w:tabs>
        <w:ind w:left="1134" w:hanging="1134"/>
        <w:jc w:val="left"/>
        <w:rPr>
          <w:lang w:val="en-US"/>
        </w:rPr>
      </w:pPr>
    </w:p>
    <w:p w14:paraId="40574BCC" w14:textId="34229B5B" w:rsidR="00FC024E" w:rsidRPr="00BC2696" w:rsidRDefault="00127C87" w:rsidP="00127C87">
      <w:pPr>
        <w:pStyle w:val="BodyText"/>
        <w:tabs>
          <w:tab w:val="left" w:pos="709"/>
          <w:tab w:val="left" w:pos="1134"/>
        </w:tabs>
        <w:ind w:left="1134"/>
        <w:jc w:val="left"/>
        <w:rPr>
          <w:i/>
          <w:u w:val="single"/>
          <w:lang w:val="en-US"/>
        </w:rPr>
      </w:pPr>
      <w:r w:rsidRPr="00926CA9">
        <w:rPr>
          <w:i/>
          <w:lang w:val="en-US"/>
        </w:rPr>
        <w:t>(N</w:t>
      </w:r>
      <w:r w:rsidR="007A48B9" w:rsidRPr="00926CA9">
        <w:rPr>
          <w:i/>
          <w:lang w:val="en-US"/>
        </w:rPr>
        <w:t>ote</w:t>
      </w:r>
      <w:r w:rsidRPr="00926CA9">
        <w:rPr>
          <w:i/>
          <w:lang w:val="en-US"/>
        </w:rPr>
        <w:t xml:space="preserve"> </w:t>
      </w:r>
      <w:r w:rsidR="005052C1" w:rsidRPr="00926CA9">
        <w:rPr>
          <w:i/>
          <w:lang w:val="en-US"/>
        </w:rPr>
        <w:t>4</w:t>
      </w:r>
      <w:r w:rsidRPr="00926CA9">
        <w:rPr>
          <w:i/>
          <w:lang w:val="en-US"/>
        </w:rPr>
        <w:t>.1)</w:t>
      </w:r>
      <w:r>
        <w:rPr>
          <w:i/>
          <w:lang w:val="en-US"/>
        </w:rPr>
        <w:t xml:space="preserve"> </w:t>
      </w:r>
      <w:r w:rsidR="00A667B3" w:rsidRPr="00BC2696">
        <w:rPr>
          <w:i/>
          <w:lang w:val="en-US"/>
        </w:rPr>
        <w:t xml:space="preserve">Direct dissolution: </w:t>
      </w:r>
      <w:r w:rsidR="00A667B3" w:rsidRPr="00BC2696">
        <w:rPr>
          <w:lang w:val="en-US"/>
        </w:rPr>
        <w:t xml:space="preserve">Dissolve a portion of the water soluble bag </w:t>
      </w:r>
      <w:r w:rsidR="00FC024E" w:rsidRPr="00BC2696">
        <w:rPr>
          <w:lang w:val="en-US"/>
        </w:rPr>
        <w:t>(M</w:t>
      </w:r>
      <w:r w:rsidR="001E2EF1">
        <w:rPr>
          <w:lang w:val="en-US"/>
        </w:rPr>
        <w:t> </w:t>
      </w:r>
      <w:r w:rsidR="00FC024E" w:rsidRPr="00BC2696">
        <w:rPr>
          <w:vertAlign w:val="subscript"/>
          <w:lang w:val="en-US"/>
        </w:rPr>
        <w:t>bag</w:t>
      </w:r>
      <w:r w:rsidR="00FC024E" w:rsidRPr="00BC2696">
        <w:rPr>
          <w:lang w:val="en-US"/>
        </w:rPr>
        <w:t xml:space="preserve"> </w:t>
      </w:r>
      <w:r w:rsidR="00521F17" w:rsidRPr="00BC2696">
        <w:rPr>
          <w:lang w:val="en-US"/>
        </w:rPr>
        <w:t xml:space="preserve">in </w:t>
      </w:r>
      <w:r w:rsidR="00FC024E" w:rsidRPr="00BC2696">
        <w:rPr>
          <w:lang w:val="en-US"/>
        </w:rPr>
        <w:t xml:space="preserve">[g]) </w:t>
      </w:r>
      <w:r w:rsidR="00A667B3" w:rsidRPr="00BC2696">
        <w:rPr>
          <w:lang w:val="en-US"/>
        </w:rPr>
        <w:t>in Standard Water according to the following equation:</w:t>
      </w:r>
    </w:p>
    <w:p w14:paraId="7003B270" w14:textId="0D4195CF" w:rsidR="0005418F" w:rsidRPr="00E9139F" w:rsidRDefault="00AB15A2" w:rsidP="003A7794">
      <w:pPr>
        <w:pStyle w:val="BodyText"/>
        <w:tabs>
          <w:tab w:val="left" w:pos="709"/>
          <w:tab w:val="left" w:pos="1134"/>
        </w:tabs>
        <w:spacing w:before="120" w:after="120"/>
        <w:ind w:left="1134"/>
        <w:jc w:val="left"/>
        <w:rPr>
          <w:rFonts w:ascii="Cambria Math" w:hAnsi="Cambria Math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M </m:t>
              </m:r>
            </m:e>
            <m:sub>
              <m:r>
                <w:rPr>
                  <w:rFonts w:ascii="Cambria Math" w:hAnsi="Cambria Math"/>
                  <w:lang w:val="en-US"/>
                </w:rPr>
                <m:t>bag</m:t>
              </m:r>
            </m:sub>
          </m:sSub>
          <m:r>
            <w:rPr>
              <w:rFonts w:ascii="Cambria Math" w:hAnsi="Cambria Math"/>
              <w:lang w:val="en-US"/>
            </w:rPr>
            <m:t xml:space="preserve"> [g]=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w </m:t>
              </m:r>
            </m:e>
            <m:sub>
              <m:r>
                <w:rPr>
                  <w:rFonts w:ascii="Cambria Math" w:hAnsi="Cambria Math"/>
                  <w:lang w:val="en-US"/>
                </w:rPr>
                <m:t>B/F</m:t>
              </m:r>
            </m:sub>
          </m:sSub>
          <m:r>
            <w:rPr>
              <w:rFonts w:ascii="Cambria Math" w:hAnsi="Cambria Math"/>
              <w:lang w:val="en-US"/>
            </w:rPr>
            <m:t xml:space="preserve">  ×   b [g]</m:t>
          </m:r>
        </m:oMath>
      </m:oMathPara>
    </w:p>
    <w:tbl>
      <w:tblPr>
        <w:tblStyle w:val="TableGrid"/>
        <w:tblW w:w="8147" w:type="dxa"/>
        <w:tblInd w:w="1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25"/>
        <w:gridCol w:w="3828"/>
        <w:gridCol w:w="3087"/>
      </w:tblGrid>
      <w:tr w:rsidR="00BC2696" w14:paraId="77EB7E5C" w14:textId="77777777" w:rsidTr="0086587B">
        <w:tc>
          <w:tcPr>
            <w:tcW w:w="5060" w:type="dxa"/>
            <w:gridSpan w:val="3"/>
            <w:tcBorders>
              <w:right w:val="single" w:sz="4" w:space="0" w:color="auto"/>
            </w:tcBorders>
          </w:tcPr>
          <w:p w14:paraId="58E17104" w14:textId="77777777" w:rsidR="00BC2696" w:rsidRDefault="00BC2696" w:rsidP="0086587B">
            <w:pPr>
              <w:pStyle w:val="BodyText"/>
              <w:tabs>
                <w:tab w:val="left" w:pos="709"/>
                <w:tab w:val="left" w:pos="1276"/>
              </w:tabs>
              <w:spacing w:before="60" w:after="60"/>
              <w:jc w:val="left"/>
              <w:rPr>
                <w:lang w:val="en-US"/>
              </w:rPr>
            </w:pPr>
            <w:r>
              <w:rPr>
                <w:i/>
                <w:u w:val="single"/>
                <w:lang w:val="en-US"/>
              </w:rPr>
              <w:t>where</w:t>
            </w:r>
            <w:r>
              <w:rPr>
                <w:i/>
                <w:lang w:val="en-US"/>
              </w:rPr>
              <w:t>:</w:t>
            </w:r>
          </w:p>
        </w:tc>
        <w:tc>
          <w:tcPr>
            <w:tcW w:w="3087" w:type="dxa"/>
            <w:tcBorders>
              <w:left w:val="single" w:sz="4" w:space="0" w:color="auto"/>
            </w:tcBorders>
            <w:shd w:val="clear" w:color="auto" w:fill="auto"/>
          </w:tcPr>
          <w:p w14:paraId="5BB989E2" w14:textId="77777777" w:rsidR="00BC2696" w:rsidRPr="007C10FF" w:rsidRDefault="00BC2696" w:rsidP="0086587B">
            <w:pPr>
              <w:pStyle w:val="BodyText"/>
              <w:tabs>
                <w:tab w:val="left" w:pos="731"/>
              </w:tabs>
              <w:spacing w:before="60" w:after="60"/>
              <w:jc w:val="left"/>
              <w:rPr>
                <w:i/>
                <w:u w:val="single"/>
                <w:lang w:val="en-US"/>
              </w:rPr>
            </w:pPr>
            <w:r>
              <w:rPr>
                <w:i/>
                <w:u w:val="single"/>
                <w:lang w:val="en-US"/>
              </w:rPr>
              <w:t>Example</w:t>
            </w:r>
            <w:r w:rsidR="00BE7E78">
              <w:rPr>
                <w:i/>
                <w:u w:val="single"/>
                <w:lang w:val="en-US"/>
              </w:rPr>
              <w:t>:</w:t>
            </w:r>
          </w:p>
        </w:tc>
      </w:tr>
      <w:tr w:rsidR="000A16A0" w14:paraId="51D0E38B" w14:textId="77777777" w:rsidTr="0086587B">
        <w:tc>
          <w:tcPr>
            <w:tcW w:w="807" w:type="dxa"/>
            <w:shd w:val="clear" w:color="auto" w:fill="auto"/>
          </w:tcPr>
          <w:p w14:paraId="205B98C5" w14:textId="77777777" w:rsidR="000A16A0" w:rsidRPr="0005418F" w:rsidRDefault="000A16A0" w:rsidP="003700E2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 xml:space="preserve">M </w:t>
            </w:r>
            <w:r>
              <w:rPr>
                <w:vertAlign w:val="subscript"/>
                <w:lang w:val="en-US"/>
              </w:rPr>
              <w:t>bag</w:t>
            </w:r>
          </w:p>
        </w:tc>
        <w:tc>
          <w:tcPr>
            <w:tcW w:w="425" w:type="dxa"/>
            <w:shd w:val="clear" w:color="auto" w:fill="auto"/>
          </w:tcPr>
          <w:p w14:paraId="75006F17" w14:textId="77777777" w:rsidR="000A16A0" w:rsidRDefault="000A16A0" w:rsidP="003700E2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2CB2C808" w14:textId="2458EC7F" w:rsidR="000A16A0" w:rsidRPr="00B66956" w:rsidRDefault="000A16A0" w:rsidP="00395C50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mass of the bag </w:t>
            </w:r>
            <w:r w:rsidR="00395C50">
              <w:rPr>
                <w:lang w:val="en-US"/>
              </w:rPr>
              <w:t xml:space="preserve">material </w:t>
            </w:r>
            <w:r>
              <w:rPr>
                <w:lang w:val="en-US"/>
              </w:rPr>
              <w:t>[g]</w:t>
            </w:r>
            <w:r w:rsidR="00AB45B2">
              <w:rPr>
                <w:lang w:val="en-US"/>
              </w:rPr>
              <w:t xml:space="preserve"> </w:t>
            </w:r>
            <w:r w:rsidR="0086587B">
              <w:rPr>
                <w:lang w:val="en-US"/>
              </w:rPr>
              <w:br/>
            </w:r>
            <w:r w:rsidR="00AB45B2">
              <w:rPr>
                <w:lang w:val="en-US"/>
              </w:rPr>
              <w:t>to be added</w:t>
            </w:r>
          </w:p>
        </w:tc>
        <w:tc>
          <w:tcPr>
            <w:tcW w:w="3087" w:type="dxa"/>
            <w:tcBorders>
              <w:left w:val="single" w:sz="4" w:space="0" w:color="auto"/>
            </w:tcBorders>
            <w:shd w:val="clear" w:color="auto" w:fill="auto"/>
          </w:tcPr>
          <w:p w14:paraId="61B0AC5A" w14:textId="70090220" w:rsidR="000A16A0" w:rsidRPr="00BC2696" w:rsidRDefault="00BC2696" w:rsidP="0086587B">
            <w:pPr>
              <w:pStyle w:val="BodyText"/>
              <w:tabs>
                <w:tab w:val="left" w:pos="743"/>
              </w:tabs>
              <w:spacing w:after="60"/>
              <w:jc w:val="left"/>
              <w:rPr>
                <w:i/>
                <w:lang w:val="en-US"/>
              </w:rPr>
            </w:pPr>
            <w:r>
              <w:rPr>
                <w:lang w:val="en-US"/>
              </w:rPr>
              <w:t xml:space="preserve">M </w:t>
            </w:r>
            <w:r>
              <w:rPr>
                <w:vertAlign w:val="subscript"/>
                <w:lang w:val="en-US"/>
              </w:rPr>
              <w:t>bag</w:t>
            </w:r>
            <w:r w:rsidRPr="00BC269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ab/>
              <w:t xml:space="preserve">= </w:t>
            </w:r>
            <w:r w:rsidR="0086587B">
              <w:rPr>
                <w:i/>
                <w:lang w:val="en-US"/>
              </w:rPr>
              <w:t xml:space="preserve">to be </w:t>
            </w:r>
            <w:r w:rsidRPr="00BC2696">
              <w:rPr>
                <w:i/>
                <w:lang w:val="en-US"/>
              </w:rPr>
              <w:t>calculated</w:t>
            </w:r>
          </w:p>
        </w:tc>
      </w:tr>
      <w:tr w:rsidR="006775F2" w14:paraId="0B16CDC1" w14:textId="77777777" w:rsidTr="0086587B">
        <w:tc>
          <w:tcPr>
            <w:tcW w:w="807" w:type="dxa"/>
            <w:shd w:val="clear" w:color="auto" w:fill="auto"/>
          </w:tcPr>
          <w:p w14:paraId="55B62615" w14:textId="77777777" w:rsidR="006775F2" w:rsidRPr="00F03075" w:rsidRDefault="000A6514" w:rsidP="003700E2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w</w:t>
            </w:r>
            <w:r w:rsidR="006775F2">
              <w:rPr>
                <w:lang w:val="en-US"/>
              </w:rPr>
              <w:t xml:space="preserve"> </w:t>
            </w:r>
            <w:r w:rsidR="006775F2">
              <w:rPr>
                <w:vertAlign w:val="subscript"/>
                <w:lang w:val="en-US"/>
              </w:rPr>
              <w:t>B/F</w:t>
            </w:r>
          </w:p>
        </w:tc>
        <w:tc>
          <w:tcPr>
            <w:tcW w:w="425" w:type="dxa"/>
            <w:shd w:val="clear" w:color="auto" w:fill="auto"/>
          </w:tcPr>
          <w:p w14:paraId="47DFE49F" w14:textId="77777777" w:rsidR="006775F2" w:rsidRDefault="006775F2" w:rsidP="003700E2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73527E4D" w14:textId="581F3342" w:rsidR="006775F2" w:rsidRDefault="0069579F" w:rsidP="0086587B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weight </w:t>
            </w:r>
            <w:r w:rsidR="00395C50">
              <w:rPr>
                <w:lang w:val="en-US"/>
              </w:rPr>
              <w:t>ratio</w:t>
            </w:r>
            <w:r w:rsidR="006775F2">
              <w:rPr>
                <w:lang w:val="en-US"/>
              </w:rPr>
              <w:t xml:space="preserve"> of the </w:t>
            </w:r>
            <w:r>
              <w:rPr>
                <w:lang w:val="en-US"/>
              </w:rPr>
              <w:t xml:space="preserve">empty </w:t>
            </w:r>
            <w:r w:rsidR="0086587B">
              <w:rPr>
                <w:lang w:val="en-US"/>
              </w:rPr>
              <w:br/>
            </w:r>
            <w:r w:rsidR="006775F2">
              <w:rPr>
                <w:lang w:val="en-US"/>
              </w:rPr>
              <w:t xml:space="preserve">water soluble bag relative to </w:t>
            </w:r>
            <w:r w:rsidR="0086587B">
              <w:rPr>
                <w:lang w:val="en-US"/>
              </w:rPr>
              <w:br/>
              <w:t xml:space="preserve">the </w:t>
            </w:r>
            <w:r w:rsidR="006775F2">
              <w:rPr>
                <w:lang w:val="en-US"/>
              </w:rPr>
              <w:t>formulation</w:t>
            </w:r>
            <w:r w:rsidR="00395C50">
              <w:rPr>
                <w:lang w:val="en-US"/>
              </w:rPr>
              <w:t xml:space="preserve"> in the bag</w:t>
            </w:r>
          </w:p>
        </w:tc>
        <w:tc>
          <w:tcPr>
            <w:tcW w:w="3087" w:type="dxa"/>
            <w:tcBorders>
              <w:left w:val="single" w:sz="4" w:space="0" w:color="auto"/>
            </w:tcBorders>
            <w:shd w:val="clear" w:color="auto" w:fill="auto"/>
          </w:tcPr>
          <w:p w14:paraId="3EC4484F" w14:textId="13C3B630" w:rsidR="006775F2" w:rsidRDefault="000A6514" w:rsidP="007A48B9">
            <w:pPr>
              <w:pStyle w:val="BodyText"/>
              <w:tabs>
                <w:tab w:val="left" w:pos="743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775F2">
              <w:rPr>
                <w:lang w:val="en-US"/>
              </w:rPr>
              <w:t xml:space="preserve"> </w:t>
            </w:r>
            <w:r w:rsidR="006775F2">
              <w:rPr>
                <w:vertAlign w:val="subscript"/>
                <w:lang w:val="en-US"/>
              </w:rPr>
              <w:t>B/F</w:t>
            </w:r>
            <w:r w:rsidR="006775F2">
              <w:rPr>
                <w:lang w:val="en-US"/>
              </w:rPr>
              <w:tab/>
            </w:r>
            <w:r w:rsidR="006775F2" w:rsidRPr="00B66956">
              <w:rPr>
                <w:lang w:val="en-US"/>
              </w:rPr>
              <w:t>=</w:t>
            </w:r>
            <w:r w:rsidR="006775F2">
              <w:rPr>
                <w:lang w:val="en-US"/>
              </w:rPr>
              <w:t xml:space="preserve"> </w:t>
            </w:r>
            <w:r w:rsidR="007A48B9">
              <w:rPr>
                <w:lang w:val="en-US"/>
              </w:rPr>
              <w:t xml:space="preserve"> 0.03</w:t>
            </w:r>
          </w:p>
        </w:tc>
      </w:tr>
      <w:tr w:rsidR="006775F2" w14:paraId="66CE224F" w14:textId="77777777" w:rsidTr="0086587B">
        <w:tc>
          <w:tcPr>
            <w:tcW w:w="807" w:type="dxa"/>
            <w:shd w:val="clear" w:color="auto" w:fill="auto"/>
          </w:tcPr>
          <w:p w14:paraId="04E00A6E" w14:textId="780B05AC" w:rsidR="006775F2" w:rsidRDefault="0086587B" w:rsidP="003700E2">
            <w:pPr>
              <w:pStyle w:val="BodyText"/>
              <w:tabs>
                <w:tab w:val="left" w:pos="709"/>
                <w:tab w:val="left" w:pos="1276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21FCE2F9" w14:textId="77777777" w:rsidR="006775F2" w:rsidRDefault="006775F2" w:rsidP="003700E2">
            <w:pPr>
              <w:pStyle w:val="BodyText"/>
              <w:tabs>
                <w:tab w:val="left" w:pos="709"/>
                <w:tab w:val="left" w:pos="1276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7D9C2918" w14:textId="3FFE4AA9" w:rsidR="006775F2" w:rsidRDefault="0086587B" w:rsidP="0086587B">
            <w:pPr>
              <w:pStyle w:val="BodyText"/>
              <w:tabs>
                <w:tab w:val="left" w:pos="709"/>
                <w:tab w:val="left" w:pos="1276"/>
              </w:tabs>
              <w:jc w:val="left"/>
              <w:rPr>
                <w:lang w:val="en-US"/>
              </w:rPr>
            </w:pPr>
            <w:r w:rsidRPr="007739F7">
              <w:rPr>
                <w:lang w:val="en-US"/>
              </w:rPr>
              <w:t xml:space="preserve">mass of sample added to </w:t>
            </w:r>
            <w:r>
              <w:rPr>
                <w:lang w:val="en-US"/>
              </w:rPr>
              <w:br/>
            </w:r>
            <w:r w:rsidRPr="007739F7">
              <w:rPr>
                <w:lang w:val="en-US"/>
              </w:rPr>
              <w:t>the cylinder</w:t>
            </w:r>
          </w:p>
        </w:tc>
        <w:tc>
          <w:tcPr>
            <w:tcW w:w="3087" w:type="dxa"/>
            <w:tcBorders>
              <w:left w:val="single" w:sz="4" w:space="0" w:color="auto"/>
            </w:tcBorders>
            <w:shd w:val="clear" w:color="auto" w:fill="auto"/>
          </w:tcPr>
          <w:p w14:paraId="6AE17839" w14:textId="54480263" w:rsidR="006775F2" w:rsidRDefault="0086587B" w:rsidP="0086587B">
            <w:pPr>
              <w:pStyle w:val="BodyText"/>
              <w:tabs>
                <w:tab w:val="left" w:pos="743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6775F2">
              <w:rPr>
                <w:lang w:val="en-US"/>
              </w:rPr>
              <w:tab/>
            </w:r>
            <w:r w:rsidR="006775F2" w:rsidRPr="00B66956">
              <w:rPr>
                <w:lang w:val="en-US"/>
              </w:rPr>
              <w:t>=</w:t>
            </w:r>
            <w:r w:rsidR="006775F2">
              <w:rPr>
                <w:lang w:val="en-US"/>
              </w:rPr>
              <w:t xml:space="preserve">  </w:t>
            </w:r>
            <w:r>
              <w:rPr>
                <w:lang w:val="en-US"/>
              </w:rPr>
              <w:t>5 g</w:t>
            </w:r>
          </w:p>
        </w:tc>
      </w:tr>
      <w:tr w:rsidR="006775F2" w14:paraId="6968DA6B" w14:textId="77777777" w:rsidTr="0086587B">
        <w:tc>
          <w:tcPr>
            <w:tcW w:w="5060" w:type="dxa"/>
            <w:gridSpan w:val="3"/>
          </w:tcPr>
          <w:p w14:paraId="0D07176E" w14:textId="77777777" w:rsidR="006775F2" w:rsidRPr="00B66956" w:rsidRDefault="006775F2" w:rsidP="006775F2">
            <w:pPr>
              <w:pStyle w:val="BodyText"/>
              <w:tabs>
                <w:tab w:val="left" w:pos="709"/>
                <w:tab w:val="left" w:pos="1276"/>
              </w:tabs>
              <w:spacing w:before="120"/>
              <w:jc w:val="left"/>
              <w:rPr>
                <w:lang w:val="en-US"/>
              </w:rPr>
            </w:pPr>
            <w:r w:rsidRPr="00BC2696">
              <w:rPr>
                <w:u w:val="single"/>
                <w:lang w:val="en-US"/>
              </w:rPr>
              <w:t>Example</w:t>
            </w:r>
            <w:r>
              <w:rPr>
                <w:lang w:val="en-US"/>
              </w:rPr>
              <w:t>:</w:t>
            </w:r>
          </w:p>
        </w:tc>
        <w:tc>
          <w:tcPr>
            <w:tcW w:w="3087" w:type="dxa"/>
            <w:shd w:val="clear" w:color="auto" w:fill="auto"/>
          </w:tcPr>
          <w:p w14:paraId="641A8B8F" w14:textId="77777777" w:rsidR="006775F2" w:rsidRPr="00B66956" w:rsidRDefault="006775F2" w:rsidP="006775F2">
            <w:pPr>
              <w:pStyle w:val="BodyText"/>
              <w:spacing w:before="120"/>
              <w:jc w:val="left"/>
              <w:rPr>
                <w:lang w:val="en-US"/>
              </w:rPr>
            </w:pPr>
          </w:p>
        </w:tc>
      </w:tr>
    </w:tbl>
    <w:p w14:paraId="7690232B" w14:textId="67C14CC5" w:rsidR="008323AC" w:rsidRPr="003A7794" w:rsidRDefault="00AB15A2" w:rsidP="006775F2">
      <w:pPr>
        <w:pStyle w:val="BodyText"/>
        <w:tabs>
          <w:tab w:val="left" w:pos="709"/>
          <w:tab w:val="left" w:pos="1134"/>
        </w:tabs>
        <w:spacing w:before="120" w:after="120"/>
        <w:ind w:left="1134" w:hanging="1134"/>
        <w:jc w:val="left"/>
        <w:rPr>
          <w:szCs w:val="28"/>
          <w:u w:val="single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M </m:t>
              </m:r>
            </m:e>
            <m:sub>
              <m:r>
                <w:rPr>
                  <w:rFonts w:ascii="Cambria Math" w:hAnsi="Cambria Math"/>
                  <w:lang w:val="en-US"/>
                </w:rPr>
                <m:t>bag</m:t>
              </m:r>
            </m:sub>
          </m:sSub>
          <m:r>
            <w:rPr>
              <w:rFonts w:ascii="Cambria Math" w:hAnsi="Cambria Math"/>
              <w:lang w:val="en-US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</m:d>
          <m:r>
            <w:rPr>
              <w:rFonts w:ascii="Cambria Math" w:hAnsi="Cambria Math"/>
              <w:lang w:val="en-US"/>
            </w:rPr>
            <m:t>=0.03 ×5 g</m:t>
          </m:r>
          <m:r>
            <w:rPr>
              <w:rFonts w:ascii="Cambria Math" w:hAnsi="Cambria Math"/>
              <w:color w:val="000000"/>
              <w:szCs w:val="28"/>
            </w:rPr>
            <m:t>= 0.15 g</m:t>
          </m:r>
        </m:oMath>
      </m:oMathPara>
    </w:p>
    <w:p w14:paraId="56C428C5" w14:textId="77777777" w:rsidR="00E9139F" w:rsidRDefault="00E9139F" w:rsidP="003700E2">
      <w:pPr>
        <w:pStyle w:val="BodyText"/>
        <w:tabs>
          <w:tab w:val="left" w:pos="709"/>
          <w:tab w:val="left" w:pos="1134"/>
        </w:tabs>
        <w:ind w:left="1500"/>
        <w:jc w:val="left"/>
        <w:rPr>
          <w:highlight w:val="yellow"/>
          <w:lang w:val="en-US"/>
        </w:rPr>
      </w:pPr>
    </w:p>
    <w:p w14:paraId="711F02BE" w14:textId="260F6397" w:rsidR="00F27F3D" w:rsidRPr="000D00DC" w:rsidRDefault="00127C87" w:rsidP="00127C87">
      <w:pPr>
        <w:pStyle w:val="BodyText"/>
        <w:tabs>
          <w:tab w:val="left" w:pos="709"/>
          <w:tab w:val="left" w:pos="1134"/>
        </w:tabs>
        <w:spacing w:after="60"/>
        <w:ind w:left="1140"/>
        <w:jc w:val="left"/>
        <w:rPr>
          <w:lang w:val="en-US"/>
        </w:rPr>
      </w:pPr>
      <w:r w:rsidRPr="00926CA9">
        <w:rPr>
          <w:i/>
          <w:lang w:val="en-US"/>
        </w:rPr>
        <w:lastRenderedPageBreak/>
        <w:t>(N</w:t>
      </w:r>
      <w:r w:rsidR="00D660CB" w:rsidRPr="00926CA9">
        <w:rPr>
          <w:i/>
          <w:lang w:val="en-US"/>
        </w:rPr>
        <w:t>ote</w:t>
      </w:r>
      <w:r w:rsidRPr="00926CA9">
        <w:rPr>
          <w:i/>
          <w:lang w:val="en-US"/>
        </w:rPr>
        <w:t xml:space="preserve"> </w:t>
      </w:r>
      <w:r w:rsidR="005052C1" w:rsidRPr="00926CA9">
        <w:rPr>
          <w:i/>
          <w:lang w:val="en-US"/>
        </w:rPr>
        <w:t>4</w:t>
      </w:r>
      <w:r w:rsidRPr="00926CA9">
        <w:rPr>
          <w:i/>
          <w:lang w:val="en-US"/>
        </w:rPr>
        <w:t>.2)</w:t>
      </w:r>
      <w:r>
        <w:rPr>
          <w:i/>
          <w:lang w:val="en-US"/>
        </w:rPr>
        <w:t xml:space="preserve"> </w:t>
      </w:r>
      <w:r w:rsidR="00274D11" w:rsidRPr="00274D11">
        <w:rPr>
          <w:i/>
          <w:lang w:val="en-US"/>
        </w:rPr>
        <w:t>S</w:t>
      </w:r>
      <w:r w:rsidR="00DB3D07" w:rsidRPr="00274D11">
        <w:rPr>
          <w:i/>
          <w:lang w:val="en-US"/>
        </w:rPr>
        <w:t>tock solution</w:t>
      </w:r>
      <w:r w:rsidR="00274D11">
        <w:rPr>
          <w:i/>
          <w:lang w:val="en-US"/>
        </w:rPr>
        <w:t>:</w:t>
      </w:r>
      <w:r w:rsidR="00274D11">
        <w:rPr>
          <w:lang w:val="en-US"/>
        </w:rPr>
        <w:t xml:space="preserve"> I</w:t>
      </w:r>
      <w:r w:rsidR="00DB3D07" w:rsidRPr="000D00DC">
        <w:rPr>
          <w:lang w:val="en-US"/>
        </w:rPr>
        <w:t xml:space="preserve">t </w:t>
      </w:r>
      <w:r w:rsidR="00B14C0D" w:rsidRPr="000D00DC">
        <w:rPr>
          <w:lang w:val="en-US"/>
        </w:rPr>
        <w:t xml:space="preserve">is recommended to </w:t>
      </w:r>
      <w:r w:rsidR="00BC2696" w:rsidRPr="000D00DC">
        <w:rPr>
          <w:lang w:val="en-US"/>
        </w:rPr>
        <w:t>adjust the</w:t>
      </w:r>
      <w:r w:rsidR="00B14C0D" w:rsidRPr="000D00DC">
        <w:rPr>
          <w:lang w:val="en-US"/>
        </w:rPr>
        <w:t xml:space="preserve"> </w:t>
      </w:r>
      <w:r w:rsidR="00BC2696" w:rsidRPr="000D00DC">
        <w:rPr>
          <w:lang w:val="en-US"/>
        </w:rPr>
        <w:t>concentration of this</w:t>
      </w:r>
      <w:r w:rsidR="00F27F3D" w:rsidRPr="000D00DC">
        <w:rPr>
          <w:lang w:val="en-US"/>
        </w:rPr>
        <w:t xml:space="preserve"> </w:t>
      </w:r>
      <w:r w:rsidR="00A6039E" w:rsidRPr="000D00DC">
        <w:rPr>
          <w:lang w:val="en-US"/>
        </w:rPr>
        <w:t xml:space="preserve">solution </w:t>
      </w:r>
      <w:r w:rsidR="00BC2696" w:rsidRPr="000D00DC">
        <w:rPr>
          <w:lang w:val="en-US"/>
        </w:rPr>
        <w:t xml:space="preserve">in a way </w:t>
      </w:r>
      <w:r w:rsidR="00B14C0D" w:rsidRPr="000D00DC">
        <w:rPr>
          <w:lang w:val="en-US"/>
        </w:rPr>
        <w:t xml:space="preserve">that 10 </w:t>
      </w:r>
      <w:r w:rsidR="00274D11">
        <w:rPr>
          <w:lang w:val="en-US"/>
        </w:rPr>
        <w:t>to</w:t>
      </w:r>
      <w:r w:rsidR="00B14C0D" w:rsidRPr="000D00DC">
        <w:rPr>
          <w:lang w:val="en-US"/>
        </w:rPr>
        <w:t xml:space="preserve"> 25</w:t>
      </w:r>
      <w:r w:rsidR="00274D11">
        <w:rPr>
          <w:lang w:val="en-US"/>
        </w:rPr>
        <w:t> </w:t>
      </w:r>
      <w:r w:rsidR="00B14C0D" w:rsidRPr="000D00DC">
        <w:rPr>
          <w:lang w:val="en-US"/>
        </w:rPr>
        <w:t xml:space="preserve">ml </w:t>
      </w:r>
      <w:r w:rsidR="00BC2696" w:rsidRPr="000D00DC">
        <w:rPr>
          <w:lang w:val="en-US"/>
        </w:rPr>
        <w:t xml:space="preserve">of </w:t>
      </w:r>
      <w:r w:rsidR="00A6039E" w:rsidRPr="000D00DC">
        <w:rPr>
          <w:lang w:val="en-US"/>
        </w:rPr>
        <w:t xml:space="preserve">stock solution </w:t>
      </w:r>
      <w:r w:rsidR="00B14C0D" w:rsidRPr="000D00DC">
        <w:rPr>
          <w:lang w:val="en-US"/>
        </w:rPr>
        <w:t xml:space="preserve">are used per test. </w:t>
      </w:r>
      <w:r w:rsidR="00E80FA9" w:rsidRPr="000D00DC">
        <w:rPr>
          <w:lang w:val="en-US"/>
        </w:rPr>
        <w:t xml:space="preserve">Do not mix </w:t>
      </w:r>
      <w:r w:rsidR="00274D11">
        <w:rPr>
          <w:lang w:val="en-US"/>
        </w:rPr>
        <w:t xml:space="preserve">the </w:t>
      </w:r>
      <w:r w:rsidR="00E80FA9" w:rsidRPr="000D00DC">
        <w:rPr>
          <w:lang w:val="en-US"/>
        </w:rPr>
        <w:t xml:space="preserve">stock solution directly with the test sample but dilute </w:t>
      </w:r>
      <w:r w:rsidR="000D00DC" w:rsidRPr="000D00DC">
        <w:rPr>
          <w:lang w:val="en-US"/>
        </w:rPr>
        <w:t>the stock solution</w:t>
      </w:r>
      <w:r w:rsidR="00E80FA9" w:rsidRPr="000D00DC">
        <w:rPr>
          <w:lang w:val="en-US"/>
        </w:rPr>
        <w:t xml:space="preserve"> first with Standard Water as per </w:t>
      </w:r>
      <w:r w:rsidR="00E80FA9" w:rsidRPr="000D00DC">
        <w:rPr>
          <w:i/>
          <w:lang w:val="en-US"/>
        </w:rPr>
        <w:t>(a1) Solid formulations.</w:t>
      </w:r>
    </w:p>
    <w:p w14:paraId="4DB92A29" w14:textId="77777777" w:rsidR="00F27F3D" w:rsidRPr="00E66E82" w:rsidRDefault="00CE3FCE" w:rsidP="00E66E82">
      <w:pPr>
        <w:pStyle w:val="BodyText"/>
        <w:tabs>
          <w:tab w:val="left" w:pos="709"/>
          <w:tab w:val="left" w:pos="1134"/>
        </w:tabs>
        <w:spacing w:after="60"/>
        <w:ind w:left="1140"/>
        <w:jc w:val="left"/>
        <w:rPr>
          <w:lang w:val="en-US"/>
        </w:rPr>
      </w:pPr>
      <w:r w:rsidRPr="00E66E82">
        <w:rPr>
          <w:lang w:val="en-US"/>
        </w:rPr>
        <w:t xml:space="preserve">Example for preparation of a </w:t>
      </w:r>
      <w:r w:rsidR="0079032B" w:rsidRPr="00E66E82">
        <w:rPr>
          <w:lang w:val="en-US"/>
        </w:rPr>
        <w:t>1</w:t>
      </w:r>
      <w:r w:rsidR="00274D11" w:rsidRPr="00E66E82">
        <w:rPr>
          <w:lang w:val="en-US"/>
        </w:rPr>
        <w:t> </w:t>
      </w:r>
      <w:r w:rsidRPr="00E66E82">
        <w:rPr>
          <w:lang w:val="en-US"/>
        </w:rPr>
        <w:t>% stock solution:</w:t>
      </w:r>
    </w:p>
    <w:p w14:paraId="5393398A" w14:textId="77777777" w:rsidR="00A667B3" w:rsidRPr="00E66E82" w:rsidRDefault="00A667B3" w:rsidP="00E66E82">
      <w:pPr>
        <w:pStyle w:val="BodyText"/>
        <w:tabs>
          <w:tab w:val="left" w:pos="709"/>
          <w:tab w:val="left" w:pos="1134"/>
        </w:tabs>
        <w:spacing w:after="60"/>
        <w:ind w:left="1140"/>
        <w:jc w:val="left"/>
        <w:rPr>
          <w:lang w:val="en-US"/>
        </w:rPr>
      </w:pPr>
      <w:r>
        <w:rPr>
          <w:lang w:val="en-US"/>
        </w:rPr>
        <w:t xml:space="preserve">Dissolve </w:t>
      </w:r>
      <w:r w:rsidRPr="007739F7">
        <w:rPr>
          <w:lang w:val="en-US"/>
        </w:rPr>
        <w:t xml:space="preserve">approximately </w:t>
      </w:r>
      <w:r w:rsidR="0079032B">
        <w:rPr>
          <w:lang w:val="en-US"/>
        </w:rPr>
        <w:t>1</w:t>
      </w:r>
      <w:r w:rsidR="00274D11">
        <w:rPr>
          <w:lang w:val="en-US"/>
        </w:rPr>
        <w:t> </w:t>
      </w:r>
      <w:r w:rsidRPr="007739F7">
        <w:rPr>
          <w:lang w:val="en-US"/>
        </w:rPr>
        <w:t>g</w:t>
      </w:r>
      <w:r>
        <w:rPr>
          <w:lang w:val="en-US"/>
        </w:rPr>
        <w:t xml:space="preserve"> </w:t>
      </w:r>
      <w:r>
        <w:rPr>
          <w:lang w:val="en-US"/>
        </w:rPr>
        <w:sym w:font="Symbol" w:char="F0B1"/>
      </w:r>
      <w:r w:rsidR="00274D11">
        <w:rPr>
          <w:lang w:val="en-US"/>
        </w:rPr>
        <w:t xml:space="preserve"> </w:t>
      </w:r>
      <w:r>
        <w:rPr>
          <w:lang w:val="en-US"/>
        </w:rPr>
        <w:t>0.1</w:t>
      </w:r>
      <w:r w:rsidR="00274D11">
        <w:rPr>
          <w:lang w:val="en-US"/>
        </w:rPr>
        <w:t> </w:t>
      </w:r>
      <w:r>
        <w:rPr>
          <w:lang w:val="en-US"/>
        </w:rPr>
        <w:t>g o</w:t>
      </w:r>
      <w:r w:rsidRPr="007739F7">
        <w:rPr>
          <w:lang w:val="en-US"/>
        </w:rPr>
        <w:t>f the bag material</w:t>
      </w:r>
      <w:r>
        <w:rPr>
          <w:lang w:val="en-US"/>
        </w:rPr>
        <w:t xml:space="preserve"> </w:t>
      </w:r>
      <w:r w:rsidR="00F27F3D" w:rsidRPr="007739F7">
        <w:rPr>
          <w:lang w:val="en-US"/>
        </w:rPr>
        <w:t>in 100</w:t>
      </w:r>
      <w:r w:rsidR="00274D11">
        <w:rPr>
          <w:lang w:val="en-US"/>
        </w:rPr>
        <w:t> </w:t>
      </w:r>
      <w:r w:rsidR="00F27F3D" w:rsidRPr="007739F7">
        <w:rPr>
          <w:lang w:val="en-US"/>
        </w:rPr>
        <w:t xml:space="preserve">ml Standard Water </w:t>
      </w:r>
      <w:r w:rsidRPr="007739F7">
        <w:rPr>
          <w:lang w:val="en-US"/>
        </w:rPr>
        <w:t>by stirring.</w:t>
      </w:r>
      <w:r>
        <w:rPr>
          <w:lang w:val="en-US"/>
        </w:rPr>
        <w:t xml:space="preserve"> </w:t>
      </w:r>
      <w:r w:rsidRPr="007739F7">
        <w:rPr>
          <w:lang w:val="en-US"/>
        </w:rPr>
        <w:t xml:space="preserve">Calculate </w:t>
      </w:r>
      <w:r w:rsidRPr="00670A25">
        <w:rPr>
          <w:lang w:val="en-US"/>
        </w:rPr>
        <w:t>the volume (V</w:t>
      </w:r>
      <w:r w:rsidR="00850FB5">
        <w:rPr>
          <w:lang w:val="en-US"/>
        </w:rPr>
        <w:t> </w:t>
      </w:r>
      <w:r w:rsidRPr="00670A25">
        <w:rPr>
          <w:lang w:val="en-US"/>
        </w:rPr>
        <w:t>in</w:t>
      </w:r>
      <w:r w:rsidR="00850FB5">
        <w:rPr>
          <w:lang w:val="en-US"/>
        </w:rPr>
        <w:t> </w:t>
      </w:r>
      <w:r w:rsidRPr="00670A25">
        <w:rPr>
          <w:lang w:val="en-US"/>
        </w:rPr>
        <w:t>[ml]) of the stock solution to be added to the Standard Water prior to performing the suspensibility test according to the following equation</w:t>
      </w:r>
      <w:r w:rsidRPr="007739F7">
        <w:rPr>
          <w:lang w:val="en-US"/>
        </w:rPr>
        <w:t>:</w:t>
      </w:r>
    </w:p>
    <w:p w14:paraId="52134A62" w14:textId="5940E35B" w:rsidR="00CE3FCE" w:rsidRPr="00E66E82" w:rsidRDefault="00CE3FCE" w:rsidP="00E66E82">
      <w:pPr>
        <w:pStyle w:val="BodyText"/>
        <w:tabs>
          <w:tab w:val="left" w:pos="709"/>
          <w:tab w:val="left" w:pos="1134"/>
        </w:tabs>
        <w:spacing w:before="120" w:after="120"/>
        <w:ind w:left="1134" w:hanging="1134"/>
        <w:jc w:val="left"/>
        <w:rPr>
          <w:rFonts w:ascii="Cambria Math" w:hAnsi="Cambria Math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V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ml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 xml:space="preserve"> bag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 xml:space="preserve"> Stock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 × 100</m:t>
          </m:r>
        </m:oMath>
      </m:oMathPara>
    </w:p>
    <w:tbl>
      <w:tblPr>
        <w:tblStyle w:val="TableGrid"/>
        <w:tblW w:w="8161" w:type="dxa"/>
        <w:tblInd w:w="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25"/>
        <w:gridCol w:w="142"/>
        <w:gridCol w:w="4253"/>
        <w:gridCol w:w="2520"/>
      </w:tblGrid>
      <w:tr w:rsidR="003374AD" w14:paraId="33C708C2" w14:textId="77777777" w:rsidTr="00F2731D">
        <w:tc>
          <w:tcPr>
            <w:tcW w:w="5641" w:type="dxa"/>
            <w:gridSpan w:val="4"/>
            <w:tcBorders>
              <w:right w:val="single" w:sz="4" w:space="0" w:color="auto"/>
            </w:tcBorders>
          </w:tcPr>
          <w:p w14:paraId="491976FB" w14:textId="77777777" w:rsidR="003374AD" w:rsidRDefault="003374AD" w:rsidP="004815AF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i/>
                <w:u w:val="single"/>
                <w:lang w:val="en-US"/>
              </w:rPr>
              <w:t>where</w:t>
            </w:r>
            <w:r>
              <w:rPr>
                <w:i/>
                <w:lang w:val="en-US"/>
              </w:rPr>
              <w:t>: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70F64BCE" w14:textId="77777777" w:rsidR="003374AD" w:rsidRPr="007C10FF" w:rsidRDefault="003374AD" w:rsidP="004815AF">
            <w:pPr>
              <w:pStyle w:val="BodyText"/>
              <w:tabs>
                <w:tab w:val="left" w:pos="731"/>
              </w:tabs>
              <w:spacing w:after="60"/>
              <w:jc w:val="left"/>
              <w:rPr>
                <w:i/>
                <w:u w:val="single"/>
                <w:lang w:val="en-US"/>
              </w:rPr>
            </w:pPr>
            <w:r>
              <w:rPr>
                <w:i/>
                <w:u w:val="single"/>
                <w:lang w:val="en-US"/>
              </w:rPr>
              <w:t>Example:</w:t>
            </w:r>
          </w:p>
        </w:tc>
      </w:tr>
      <w:tr w:rsidR="003374AD" w14:paraId="0D498DFD" w14:textId="77777777" w:rsidTr="00F2731D">
        <w:tc>
          <w:tcPr>
            <w:tcW w:w="821" w:type="dxa"/>
            <w:shd w:val="clear" w:color="auto" w:fill="auto"/>
          </w:tcPr>
          <w:p w14:paraId="75A7DC1B" w14:textId="77777777" w:rsidR="003374AD" w:rsidRPr="0005418F" w:rsidRDefault="003374AD" w:rsidP="003374AD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</w:tcPr>
          <w:p w14:paraId="43B3EBA6" w14:textId="77777777" w:rsidR="003374AD" w:rsidRDefault="003374AD" w:rsidP="003374AD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641240" w14:textId="320B9219" w:rsidR="003374AD" w:rsidRPr="00B66956" w:rsidRDefault="003374AD" w:rsidP="00E66E82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Volume [ml] of the stock solution</w:t>
            </w:r>
            <w:r w:rsidR="00E66E82">
              <w:rPr>
                <w:lang w:val="en-US"/>
              </w:rPr>
              <w:t xml:space="preserve"> </w:t>
            </w:r>
            <w:r w:rsidR="008F1076">
              <w:rPr>
                <w:lang w:val="en-US"/>
              </w:rPr>
              <w:br/>
            </w:r>
            <w:r>
              <w:rPr>
                <w:lang w:val="en-US"/>
              </w:rPr>
              <w:t>to be added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621CFE02" w14:textId="2F8A713F" w:rsidR="003374AD" w:rsidRPr="00BC2696" w:rsidRDefault="003374AD" w:rsidP="00F2731D">
            <w:pPr>
              <w:pStyle w:val="BodyText"/>
              <w:tabs>
                <w:tab w:val="left" w:pos="1026"/>
              </w:tabs>
              <w:spacing w:after="60"/>
              <w:jc w:val="left"/>
              <w:rPr>
                <w:i/>
                <w:lang w:val="en-US"/>
              </w:rPr>
            </w:pPr>
            <w:r>
              <w:rPr>
                <w:lang w:val="en-US"/>
              </w:rPr>
              <w:t>V</w:t>
            </w:r>
            <w:r w:rsidRPr="00BC2696">
              <w:rPr>
                <w:i/>
                <w:lang w:val="en-US"/>
              </w:rPr>
              <w:t xml:space="preserve"> </w:t>
            </w:r>
            <w:r w:rsidR="00E66E82">
              <w:rPr>
                <w:i/>
                <w:lang w:val="en-US"/>
              </w:rPr>
              <w:t>[ml]</w:t>
            </w:r>
            <w:r>
              <w:rPr>
                <w:i/>
                <w:lang w:val="en-US"/>
              </w:rPr>
              <w:t xml:space="preserve">= </w:t>
            </w:r>
            <w:r w:rsidRPr="00BC2696">
              <w:rPr>
                <w:i/>
                <w:lang w:val="en-US"/>
              </w:rPr>
              <w:t xml:space="preserve">to be </w:t>
            </w:r>
            <w:r w:rsidR="00F2731D">
              <w:rPr>
                <w:i/>
                <w:lang w:val="en-US"/>
              </w:rPr>
              <w:tab/>
            </w:r>
            <w:r w:rsidRPr="00BC2696">
              <w:rPr>
                <w:i/>
                <w:lang w:val="en-US"/>
              </w:rPr>
              <w:t>calculated</w:t>
            </w:r>
          </w:p>
        </w:tc>
      </w:tr>
      <w:tr w:rsidR="003374AD" w14:paraId="53CC4355" w14:textId="77777777" w:rsidTr="00F2731D">
        <w:tc>
          <w:tcPr>
            <w:tcW w:w="821" w:type="dxa"/>
            <w:shd w:val="clear" w:color="auto" w:fill="auto"/>
          </w:tcPr>
          <w:p w14:paraId="59D8CEAB" w14:textId="061AA9AD" w:rsidR="003374AD" w:rsidRPr="00F03075" w:rsidRDefault="008F1076" w:rsidP="008F1076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M</w:t>
            </w:r>
            <w:r w:rsidR="003374AD">
              <w:rPr>
                <w:lang w:val="en-US"/>
              </w:rPr>
              <w:t xml:space="preserve"> </w:t>
            </w:r>
            <w:r>
              <w:rPr>
                <w:vertAlign w:val="subscript"/>
                <w:lang w:val="en-US"/>
              </w:rPr>
              <w:t>bag</w:t>
            </w:r>
          </w:p>
        </w:tc>
        <w:tc>
          <w:tcPr>
            <w:tcW w:w="425" w:type="dxa"/>
            <w:shd w:val="clear" w:color="auto" w:fill="auto"/>
          </w:tcPr>
          <w:p w14:paraId="6D7D52F4" w14:textId="77777777" w:rsidR="003374AD" w:rsidRDefault="003374AD" w:rsidP="003374AD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E45CDD" w14:textId="1EA563A8" w:rsidR="003374AD" w:rsidRPr="008F1076" w:rsidRDefault="008F1076" w:rsidP="008F1076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  <w:r>
              <w:rPr>
                <w:vertAlign w:val="subscript"/>
                <w:lang w:val="en-US"/>
              </w:rPr>
              <w:t>B/F</w:t>
            </w:r>
            <w:r w:rsidRPr="008F1076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x  b [g] = mass of the </w:t>
            </w:r>
            <w:r>
              <w:rPr>
                <w:lang w:val="en-US"/>
              </w:rPr>
              <w:br/>
              <w:t>bag material added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02CB7ECD" w14:textId="6E7C4FBA" w:rsidR="003374AD" w:rsidRDefault="008F1076" w:rsidP="008F1076">
            <w:pPr>
              <w:pStyle w:val="BodyText"/>
              <w:tabs>
                <w:tab w:val="left" w:pos="884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M </w:t>
            </w:r>
            <w:r>
              <w:rPr>
                <w:vertAlign w:val="subscript"/>
                <w:lang w:val="en-US"/>
              </w:rPr>
              <w:t>bag</w:t>
            </w:r>
            <w:r w:rsidR="003374AD">
              <w:rPr>
                <w:lang w:val="en-US"/>
              </w:rPr>
              <w:tab/>
            </w:r>
            <w:r w:rsidR="003374AD" w:rsidRPr="00B66956">
              <w:rPr>
                <w:lang w:val="en-US"/>
              </w:rPr>
              <w:t>=</w:t>
            </w:r>
            <w:r w:rsidR="003374AD">
              <w:rPr>
                <w:lang w:val="en-US"/>
              </w:rPr>
              <w:t xml:space="preserve">  </w:t>
            </w:r>
            <w:r w:rsidR="00E66E82">
              <w:rPr>
                <w:lang w:val="en-US"/>
              </w:rPr>
              <w:t>0.</w:t>
            </w:r>
            <w:r>
              <w:rPr>
                <w:lang w:val="en-US"/>
              </w:rPr>
              <w:t>15 g</w:t>
            </w:r>
          </w:p>
        </w:tc>
      </w:tr>
      <w:tr w:rsidR="003374AD" w14:paraId="1D6F7784" w14:textId="77777777" w:rsidTr="00F2731D">
        <w:tc>
          <w:tcPr>
            <w:tcW w:w="821" w:type="dxa"/>
            <w:shd w:val="clear" w:color="auto" w:fill="auto"/>
          </w:tcPr>
          <w:p w14:paraId="5E3FEAF2" w14:textId="5B21CB6C" w:rsidR="003374AD" w:rsidRDefault="008F1076" w:rsidP="003374AD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5525394D" w14:textId="77777777" w:rsidR="003374AD" w:rsidRDefault="003374AD" w:rsidP="003374AD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1434B0" w14:textId="75E99FD3" w:rsidR="003374AD" w:rsidRDefault="008F1076" w:rsidP="00850FB5">
            <w:pPr>
              <w:pStyle w:val="BodyText"/>
              <w:tabs>
                <w:tab w:val="left" w:pos="709"/>
                <w:tab w:val="left" w:pos="1276"/>
              </w:tabs>
              <w:spacing w:after="60"/>
              <w:jc w:val="left"/>
              <w:rPr>
                <w:lang w:val="en-US"/>
              </w:rPr>
            </w:pPr>
            <w:r w:rsidRPr="007739F7">
              <w:rPr>
                <w:lang w:val="en-US"/>
              </w:rPr>
              <w:t xml:space="preserve">mass of sample added to </w:t>
            </w:r>
            <w:r>
              <w:rPr>
                <w:lang w:val="en-US"/>
              </w:rPr>
              <w:br/>
            </w:r>
            <w:r w:rsidRPr="007739F7">
              <w:rPr>
                <w:lang w:val="en-US"/>
              </w:rPr>
              <w:t>the cylinder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7236051F" w14:textId="03B691C9" w:rsidR="003374AD" w:rsidRDefault="00F2731D" w:rsidP="00F2731D">
            <w:pPr>
              <w:pStyle w:val="BodyText"/>
              <w:tabs>
                <w:tab w:val="left" w:pos="884"/>
              </w:tabs>
              <w:spacing w:after="60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374AD">
              <w:rPr>
                <w:lang w:val="en-US"/>
              </w:rPr>
              <w:tab/>
            </w:r>
            <w:r w:rsidR="003374AD" w:rsidRPr="00B66956">
              <w:rPr>
                <w:lang w:val="en-US"/>
              </w:rPr>
              <w:t>=</w:t>
            </w:r>
            <w:r w:rsidR="003374AD">
              <w:rPr>
                <w:lang w:val="en-US"/>
              </w:rPr>
              <w:t xml:space="preserve">  </w:t>
            </w:r>
            <w:r>
              <w:rPr>
                <w:lang w:val="en-US"/>
              </w:rPr>
              <w:t>5 g</w:t>
            </w:r>
            <w:r w:rsidR="003374AD">
              <w:rPr>
                <w:lang w:val="en-US"/>
              </w:rPr>
              <w:t xml:space="preserve"> </w:t>
            </w:r>
          </w:p>
        </w:tc>
      </w:tr>
      <w:tr w:rsidR="003374AD" w14:paraId="30A9651B" w14:textId="77777777" w:rsidTr="00F2731D">
        <w:tc>
          <w:tcPr>
            <w:tcW w:w="821" w:type="dxa"/>
            <w:shd w:val="clear" w:color="auto" w:fill="auto"/>
          </w:tcPr>
          <w:p w14:paraId="5848C32A" w14:textId="77777777" w:rsidR="003374AD" w:rsidRPr="00B66956" w:rsidRDefault="003374AD" w:rsidP="004815AF">
            <w:pPr>
              <w:pStyle w:val="BodyText"/>
              <w:tabs>
                <w:tab w:val="left" w:pos="709"/>
                <w:tab w:val="left" w:pos="1276"/>
              </w:tabs>
              <w:jc w:val="left"/>
              <w:rPr>
                <w:lang w:val="en-US"/>
              </w:rPr>
            </w:pPr>
            <w:r w:rsidRPr="00B66956">
              <w:rPr>
                <w:lang w:val="en-US"/>
              </w:rPr>
              <w:t xml:space="preserve">c </w:t>
            </w:r>
            <w:r w:rsidRPr="00B66956">
              <w:rPr>
                <w:vertAlign w:val="subscript"/>
                <w:lang w:val="en-US"/>
              </w:rPr>
              <w:t>Stock</w:t>
            </w:r>
          </w:p>
        </w:tc>
        <w:tc>
          <w:tcPr>
            <w:tcW w:w="425" w:type="dxa"/>
            <w:shd w:val="clear" w:color="auto" w:fill="auto"/>
          </w:tcPr>
          <w:p w14:paraId="7A7415A5" w14:textId="77777777" w:rsidR="003374AD" w:rsidRDefault="003374AD" w:rsidP="004815AF">
            <w:pPr>
              <w:pStyle w:val="BodyText"/>
              <w:tabs>
                <w:tab w:val="left" w:pos="709"/>
                <w:tab w:val="left" w:pos="1276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6F50A7" w14:textId="77777777" w:rsidR="003374AD" w:rsidRPr="00B66956" w:rsidRDefault="003374AD" w:rsidP="00850FB5">
            <w:pPr>
              <w:pStyle w:val="BodyText"/>
              <w:tabs>
                <w:tab w:val="left" w:pos="709"/>
                <w:tab w:val="left" w:pos="1276"/>
              </w:tabs>
              <w:jc w:val="left"/>
              <w:rPr>
                <w:lang w:val="en-US"/>
              </w:rPr>
            </w:pPr>
            <w:r w:rsidRPr="00B66956">
              <w:rPr>
                <w:lang w:val="en-US"/>
              </w:rPr>
              <w:t xml:space="preserve">concentration </w:t>
            </w:r>
            <w:r>
              <w:rPr>
                <w:lang w:val="en-US"/>
              </w:rPr>
              <w:t>[%</w:t>
            </w:r>
            <w:r w:rsidR="00850FB5">
              <w:rPr>
                <w:lang w:val="en-US"/>
              </w:rPr>
              <w:t> </w:t>
            </w:r>
            <w:r>
              <w:rPr>
                <w:lang w:val="en-US"/>
              </w:rPr>
              <w:t xml:space="preserve">w/v] </w:t>
            </w:r>
            <w:r w:rsidRPr="00B66956">
              <w:rPr>
                <w:lang w:val="en-US"/>
              </w:rPr>
              <w:t>of the stock solution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1375FE4C" w14:textId="1722149D" w:rsidR="003374AD" w:rsidRPr="00B66956" w:rsidRDefault="003374AD" w:rsidP="00E66E82">
            <w:pPr>
              <w:pStyle w:val="BodyText"/>
              <w:tabs>
                <w:tab w:val="left" w:pos="884"/>
              </w:tabs>
              <w:jc w:val="left"/>
              <w:rPr>
                <w:lang w:val="en-US"/>
              </w:rPr>
            </w:pPr>
            <w:r w:rsidRPr="00B66956">
              <w:rPr>
                <w:lang w:val="en-US"/>
              </w:rPr>
              <w:t xml:space="preserve">c </w:t>
            </w:r>
            <w:r w:rsidRPr="00B66956">
              <w:rPr>
                <w:vertAlign w:val="subscript"/>
                <w:lang w:val="en-US"/>
              </w:rPr>
              <w:t>Stock</w:t>
            </w:r>
            <w:r>
              <w:rPr>
                <w:lang w:val="en-US"/>
              </w:rPr>
              <w:tab/>
            </w:r>
            <w:r w:rsidRPr="00B66956">
              <w:rPr>
                <w:lang w:val="en-US"/>
              </w:rPr>
              <w:t>=</w:t>
            </w:r>
            <w:r>
              <w:rPr>
                <w:lang w:val="en-US"/>
              </w:rPr>
              <w:t xml:space="preserve"> </w:t>
            </w:r>
            <w:r w:rsidR="00395C50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="00850FB5">
              <w:rPr>
                <w:lang w:val="en-US"/>
              </w:rPr>
              <w:t> </w:t>
            </w:r>
            <w:r>
              <w:rPr>
                <w:lang w:val="en-US"/>
              </w:rPr>
              <w:t>%</w:t>
            </w:r>
            <w:r w:rsidR="00F2731D">
              <w:rPr>
                <w:lang w:val="en-US"/>
              </w:rPr>
              <w:t xml:space="preserve"> w/v</w:t>
            </w:r>
            <w:r w:rsidR="00F2731D">
              <w:rPr>
                <w:lang w:val="en-US"/>
              </w:rPr>
              <w:br/>
            </w:r>
            <w:r w:rsidR="00F2731D">
              <w:rPr>
                <w:lang w:val="en-US"/>
              </w:rPr>
              <w:tab/>
              <w:t>=  0.01 g/ml</w:t>
            </w:r>
          </w:p>
        </w:tc>
      </w:tr>
      <w:tr w:rsidR="00CE3FCE" w14:paraId="3C3CC2BA" w14:textId="77777777" w:rsidTr="00F2731D">
        <w:tc>
          <w:tcPr>
            <w:tcW w:w="1388" w:type="dxa"/>
            <w:gridSpan w:val="3"/>
            <w:shd w:val="clear" w:color="auto" w:fill="auto"/>
            <w:vAlign w:val="center"/>
          </w:tcPr>
          <w:p w14:paraId="6D9878D3" w14:textId="77777777" w:rsidR="00CE3FCE" w:rsidRPr="00B66956" w:rsidRDefault="00674FC7" w:rsidP="00CC5C16">
            <w:pPr>
              <w:pStyle w:val="BodyText"/>
              <w:tabs>
                <w:tab w:val="left" w:pos="709"/>
                <w:tab w:val="left" w:pos="1276"/>
              </w:tabs>
              <w:spacing w:before="120" w:after="120"/>
              <w:jc w:val="left"/>
              <w:rPr>
                <w:lang w:val="en-US"/>
              </w:rPr>
            </w:pPr>
            <w:r w:rsidRPr="003374AD">
              <w:rPr>
                <w:u w:val="single"/>
                <w:lang w:val="en-US"/>
              </w:rPr>
              <w:t>Example</w:t>
            </w:r>
            <w:r w:rsidR="00CE3FCE">
              <w:rPr>
                <w:lang w:val="en-US"/>
              </w:rPr>
              <w:t>:</w:t>
            </w:r>
          </w:p>
        </w:tc>
        <w:tc>
          <w:tcPr>
            <w:tcW w:w="6773" w:type="dxa"/>
            <w:gridSpan w:val="2"/>
            <w:shd w:val="clear" w:color="auto" w:fill="auto"/>
          </w:tcPr>
          <w:p w14:paraId="0D602374" w14:textId="7FBD3AE9" w:rsidR="00CE3FCE" w:rsidRPr="00674FC7" w:rsidRDefault="00CE3FCE" w:rsidP="00F2731D">
            <w:pPr>
              <w:pStyle w:val="BodyText"/>
              <w:tabs>
                <w:tab w:val="left" w:pos="731"/>
              </w:tabs>
              <w:spacing w:before="120" w:after="120"/>
              <w:jc w:val="left"/>
              <w:rPr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Cs w:val="28"/>
                  </w:rPr>
                  <m:t xml:space="preserve">V=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0.15 g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1 % [w/v]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Cs w:val="28"/>
                  </w:rPr>
                  <m:t xml:space="preserve"> =0.15 ×100 ml=15 ml</m:t>
                </m:r>
              </m:oMath>
            </m:oMathPara>
          </w:p>
        </w:tc>
      </w:tr>
    </w:tbl>
    <w:p w14:paraId="02072C25" w14:textId="77777777" w:rsidR="009D673F" w:rsidRDefault="009D673F" w:rsidP="003700E2">
      <w:pPr>
        <w:pStyle w:val="BodyText"/>
        <w:tabs>
          <w:tab w:val="left" w:pos="709"/>
          <w:tab w:val="left" w:pos="1134"/>
        </w:tabs>
        <w:ind w:left="1134" w:hanging="1134"/>
        <w:jc w:val="left"/>
        <w:rPr>
          <w:i/>
          <w:lang w:val="en-US"/>
        </w:rPr>
      </w:pPr>
    </w:p>
    <w:p w14:paraId="6835415C" w14:textId="51A6C122" w:rsidR="00CE3FCE" w:rsidRPr="007739F7" w:rsidRDefault="00CE3FCE" w:rsidP="003700E2">
      <w:pPr>
        <w:pStyle w:val="BodyText"/>
        <w:tabs>
          <w:tab w:val="left" w:pos="709"/>
          <w:tab w:val="left" w:pos="1134"/>
        </w:tabs>
        <w:ind w:left="1134" w:hanging="1134"/>
        <w:jc w:val="left"/>
        <w:rPr>
          <w:lang w:val="en-US"/>
        </w:rPr>
      </w:pPr>
      <w:r w:rsidRPr="007739F7">
        <w:rPr>
          <w:i/>
          <w:lang w:val="en-US"/>
        </w:rPr>
        <w:t>Note</w:t>
      </w:r>
      <w:r w:rsidRPr="007739F7">
        <w:rPr>
          <w:i/>
          <w:lang w:val="en-US"/>
        </w:rPr>
        <w:tab/>
      </w:r>
      <w:r w:rsidR="00D660CB">
        <w:rPr>
          <w:i/>
          <w:lang w:val="en-US"/>
        </w:rPr>
        <w:t>5</w:t>
      </w:r>
      <w:r w:rsidRPr="007739F7">
        <w:rPr>
          <w:i/>
          <w:lang w:val="en-US"/>
        </w:rPr>
        <w:tab/>
      </w:r>
      <w:r w:rsidRPr="007739F7">
        <w:rPr>
          <w:lang w:val="en-US"/>
        </w:rPr>
        <w:t>The expression "invert the cylinder" implies that the stoppered cylinder is turned by hand through 180</w:t>
      </w:r>
      <w:r w:rsidR="00274D11">
        <w:rPr>
          <w:lang w:val="en-US"/>
        </w:rPr>
        <w:t> </w:t>
      </w:r>
      <w:r w:rsidRPr="007739F7">
        <w:rPr>
          <w:lang w:val="en-US"/>
        </w:rPr>
        <w:t>degrees and is brought back to the original position, the whole operation being completed in approximately 2</w:t>
      </w:r>
      <w:r w:rsidR="00274D11">
        <w:rPr>
          <w:lang w:val="en-US"/>
        </w:rPr>
        <w:t> </w:t>
      </w:r>
      <w:r w:rsidRPr="007739F7">
        <w:rPr>
          <w:lang w:val="en-US"/>
        </w:rPr>
        <w:t>s.</w:t>
      </w:r>
    </w:p>
    <w:p w14:paraId="5E194FEC" w14:textId="16E262ED" w:rsidR="001664B4" w:rsidRPr="007739F7" w:rsidRDefault="001664B4" w:rsidP="003700E2">
      <w:pPr>
        <w:pStyle w:val="BodyText"/>
        <w:tabs>
          <w:tab w:val="left" w:pos="709"/>
          <w:tab w:val="left" w:pos="1134"/>
        </w:tabs>
        <w:spacing w:after="60"/>
        <w:ind w:left="1134" w:hanging="1134"/>
        <w:jc w:val="left"/>
        <w:rPr>
          <w:lang w:val="en-US"/>
        </w:rPr>
      </w:pPr>
      <w:r w:rsidRPr="007739F7">
        <w:rPr>
          <w:i/>
          <w:lang w:val="en-US"/>
        </w:rPr>
        <w:t>Note</w:t>
      </w:r>
      <w:r w:rsidRPr="007739F7">
        <w:rPr>
          <w:i/>
          <w:lang w:val="en-US"/>
        </w:rPr>
        <w:tab/>
      </w:r>
      <w:r w:rsidR="00D660CB">
        <w:rPr>
          <w:i/>
          <w:lang w:val="en-US"/>
        </w:rPr>
        <w:t>6</w:t>
      </w:r>
      <w:r w:rsidRPr="007739F7">
        <w:rPr>
          <w:i/>
          <w:lang w:val="en-US"/>
        </w:rPr>
        <w:tab/>
      </w:r>
      <w:r w:rsidRPr="007739F7">
        <w:rPr>
          <w:lang w:val="en-US"/>
        </w:rPr>
        <w:t>Chemical assay is a reliable method to measure the mass of active ingredients still in suspension. However, simpler methods such as gravimetric determination may be used on a routine basis, provided that these methods have been shown to give results which are in agreement to those of the chemical assay method. This is equally true for formulations contain</w:t>
      </w:r>
      <w:r w:rsidR="009B4046">
        <w:rPr>
          <w:lang w:val="en-US"/>
        </w:rPr>
        <w:t>ing</w:t>
      </w:r>
      <w:r w:rsidRPr="007739F7">
        <w:rPr>
          <w:lang w:val="en-US"/>
        </w:rPr>
        <w:t xml:space="preserve"> one or more active ingredients.</w:t>
      </w:r>
    </w:p>
    <w:p w14:paraId="0C1BF7FD" w14:textId="26A7060D" w:rsidR="00CE3FCE" w:rsidRPr="005B002D" w:rsidRDefault="00CE3FCE" w:rsidP="003700E2">
      <w:pPr>
        <w:pStyle w:val="BodyText"/>
        <w:tabs>
          <w:tab w:val="left" w:pos="709"/>
        </w:tabs>
        <w:spacing w:after="60"/>
        <w:ind w:left="1134" w:hanging="1134"/>
        <w:jc w:val="left"/>
        <w:rPr>
          <w:strike/>
          <w:lang w:val="en-US"/>
        </w:rPr>
      </w:pPr>
      <w:r w:rsidRPr="001567F1">
        <w:rPr>
          <w:i/>
          <w:lang w:val="en-US"/>
        </w:rPr>
        <w:t>Note</w:t>
      </w:r>
      <w:r w:rsidRPr="001567F1">
        <w:rPr>
          <w:i/>
          <w:lang w:val="en-US"/>
        </w:rPr>
        <w:tab/>
      </w:r>
      <w:r w:rsidR="00D660CB" w:rsidRPr="001567F1">
        <w:rPr>
          <w:i/>
          <w:lang w:val="en-US"/>
        </w:rPr>
        <w:t>7</w:t>
      </w:r>
      <w:r w:rsidRPr="001567F1">
        <w:rPr>
          <w:i/>
          <w:lang w:val="en-US"/>
        </w:rPr>
        <w:tab/>
      </w:r>
      <w:r w:rsidR="001567F1" w:rsidRPr="001567F1">
        <w:rPr>
          <w:lang w:val="en-US"/>
        </w:rPr>
        <w:t xml:space="preserve">The contribution of the dry weight of the Standard Water must be taken into consideration. It may be neglected when the test concentration is above 0.5 %. The dry weight is obtained experimentally by evaporating 25 ml of the Standard Water used and weighing the residue. </w:t>
      </w:r>
      <w:r w:rsidR="001567F1" w:rsidRPr="001567F1">
        <w:rPr>
          <w:szCs w:val="28"/>
          <w:lang w:val="en-US"/>
        </w:rPr>
        <w:t>A drying temperature of approx. 70 °C is recommended.</w:t>
      </w:r>
    </w:p>
    <w:p w14:paraId="280563ED" w14:textId="117D8C00" w:rsidR="00027386" w:rsidRDefault="00CE3FCE" w:rsidP="003700E2">
      <w:pPr>
        <w:pStyle w:val="BodyText"/>
        <w:tabs>
          <w:tab w:val="left" w:pos="709"/>
        </w:tabs>
        <w:spacing w:after="120"/>
        <w:ind w:left="1134" w:hanging="1134"/>
        <w:jc w:val="left"/>
        <w:rPr>
          <w:szCs w:val="28"/>
          <w:lang w:val="en-US"/>
        </w:rPr>
      </w:pPr>
      <w:r w:rsidRPr="00F77284">
        <w:rPr>
          <w:i/>
          <w:lang w:val="en-US"/>
        </w:rPr>
        <w:lastRenderedPageBreak/>
        <w:t>Note</w:t>
      </w:r>
      <w:r w:rsidRPr="00F77284">
        <w:rPr>
          <w:i/>
          <w:lang w:val="en-US"/>
        </w:rPr>
        <w:tab/>
      </w:r>
      <w:r w:rsidR="005052C1">
        <w:rPr>
          <w:i/>
          <w:lang w:val="en-US"/>
        </w:rPr>
        <w:t>8</w:t>
      </w:r>
      <w:r w:rsidRPr="00F77284">
        <w:rPr>
          <w:i/>
          <w:lang w:val="en-US"/>
        </w:rPr>
        <w:tab/>
      </w:r>
      <w:r w:rsidRPr="00F77284">
        <w:rPr>
          <w:szCs w:val="28"/>
          <w:lang w:val="en-US"/>
        </w:rPr>
        <w:t xml:space="preserve">Liquid formulations contain volatile </w:t>
      </w:r>
      <w:r w:rsidR="00A419FC" w:rsidRPr="0031264F">
        <w:rPr>
          <w:szCs w:val="28"/>
          <w:lang w:val="en-US"/>
        </w:rPr>
        <w:t xml:space="preserve">(e.g. water) </w:t>
      </w:r>
      <w:r w:rsidRPr="00F77284">
        <w:rPr>
          <w:szCs w:val="28"/>
          <w:lang w:val="en-US"/>
        </w:rPr>
        <w:t xml:space="preserve">and non-volatile components. </w:t>
      </w:r>
      <w:r w:rsidRPr="00B66956">
        <w:rPr>
          <w:szCs w:val="28"/>
          <w:lang w:val="en-US"/>
        </w:rPr>
        <w:t xml:space="preserve">The ratio between the two must be determined experimentally before </w:t>
      </w:r>
      <w:r w:rsidRPr="005528AA">
        <w:rPr>
          <w:szCs w:val="28"/>
          <w:lang w:val="en-US"/>
        </w:rPr>
        <w:t xml:space="preserve">the test. </w:t>
      </w:r>
      <w:r w:rsidR="000B3B7C" w:rsidRPr="005528AA">
        <w:rPr>
          <w:szCs w:val="28"/>
          <w:lang w:val="en-US"/>
        </w:rPr>
        <w:t xml:space="preserve">Either dry an aliquot of the test sample directly or </w:t>
      </w:r>
      <w:r w:rsidR="00027386" w:rsidRPr="005528AA">
        <w:rPr>
          <w:szCs w:val="28"/>
          <w:lang w:val="en-US"/>
        </w:rPr>
        <w:t xml:space="preserve">dilute the test sample in a small portion of deionized water (approx. 10 </w:t>
      </w:r>
      <w:r w:rsidR="002043BB">
        <w:rPr>
          <w:szCs w:val="28"/>
          <w:lang w:val="en-US"/>
        </w:rPr>
        <w:t>to</w:t>
      </w:r>
      <w:r w:rsidR="00027386" w:rsidRPr="005528AA">
        <w:rPr>
          <w:szCs w:val="28"/>
          <w:lang w:val="en-US"/>
        </w:rPr>
        <w:t xml:space="preserve"> 30</w:t>
      </w:r>
      <w:r w:rsidR="002043BB">
        <w:rPr>
          <w:szCs w:val="28"/>
          <w:lang w:val="en-US"/>
        </w:rPr>
        <w:t> </w:t>
      </w:r>
      <w:r w:rsidR="00027386" w:rsidRPr="005528AA">
        <w:rPr>
          <w:szCs w:val="28"/>
          <w:lang w:val="en-US"/>
        </w:rPr>
        <w:t>ml) before drying to avoid film or skin formation. Evaporate to dryness on</w:t>
      </w:r>
      <w:r w:rsidR="00027386" w:rsidRPr="00B66956">
        <w:rPr>
          <w:szCs w:val="28"/>
          <w:lang w:val="en-US"/>
        </w:rPr>
        <w:t xml:space="preserve"> a water bath or in a drying oven.</w:t>
      </w:r>
      <w:r w:rsidR="00027386" w:rsidRPr="00027386">
        <w:rPr>
          <w:szCs w:val="28"/>
          <w:lang w:val="en-US"/>
        </w:rPr>
        <w:t xml:space="preserve"> </w:t>
      </w:r>
      <w:r w:rsidR="00027386" w:rsidRPr="00B66956">
        <w:rPr>
          <w:szCs w:val="28"/>
          <w:lang w:val="en-US"/>
        </w:rPr>
        <w:t xml:space="preserve">A </w:t>
      </w:r>
      <w:r w:rsidR="00F2731D">
        <w:rPr>
          <w:szCs w:val="28"/>
          <w:lang w:val="en-US"/>
        </w:rPr>
        <w:t xml:space="preserve">drying </w:t>
      </w:r>
      <w:r w:rsidR="00027386" w:rsidRPr="00B66956">
        <w:rPr>
          <w:szCs w:val="28"/>
          <w:lang w:val="en-US"/>
        </w:rPr>
        <w:t>temperature of approx. 70</w:t>
      </w:r>
      <w:r w:rsidR="002043BB">
        <w:rPr>
          <w:szCs w:val="28"/>
          <w:lang w:val="en-US"/>
        </w:rPr>
        <w:t> </w:t>
      </w:r>
      <w:r w:rsidR="00027386" w:rsidRPr="00B66956">
        <w:rPr>
          <w:szCs w:val="28"/>
          <w:lang w:val="en-US"/>
        </w:rPr>
        <w:t xml:space="preserve">°C is recommended. If necessary adapted the temperature to avoid decomposition or </w:t>
      </w:r>
      <w:r w:rsidR="008B1BD8" w:rsidRPr="00B66956">
        <w:rPr>
          <w:szCs w:val="28"/>
          <w:lang w:val="en-US"/>
        </w:rPr>
        <w:t>volatilization</w:t>
      </w:r>
      <w:r w:rsidR="00027386" w:rsidRPr="00B66956">
        <w:rPr>
          <w:szCs w:val="28"/>
          <w:lang w:val="en-US"/>
        </w:rPr>
        <w:t xml:space="preserve"> of formulation components at drying temperature. </w:t>
      </w:r>
      <w:r w:rsidR="008B1BD8">
        <w:rPr>
          <w:szCs w:val="28"/>
          <w:lang w:val="en-US"/>
        </w:rPr>
        <w:t>R</w:t>
      </w:r>
      <w:r w:rsidR="008B1BD8" w:rsidRPr="00B66956">
        <w:rPr>
          <w:szCs w:val="28"/>
          <w:lang w:val="en-US"/>
        </w:rPr>
        <w:t xml:space="preserve">ecord the weight of the </w:t>
      </w:r>
      <w:r w:rsidR="008B1BD8">
        <w:rPr>
          <w:szCs w:val="28"/>
          <w:lang w:val="en-US"/>
        </w:rPr>
        <w:t>residue</w:t>
      </w:r>
      <w:r w:rsidR="008B1BD8" w:rsidRPr="00B66956">
        <w:rPr>
          <w:szCs w:val="28"/>
          <w:lang w:val="en-US"/>
        </w:rPr>
        <w:t xml:space="preserve"> to the nearest mg. </w:t>
      </w:r>
      <w:r w:rsidR="00027386" w:rsidRPr="00B66956">
        <w:rPr>
          <w:szCs w:val="28"/>
          <w:lang w:val="en-US"/>
        </w:rPr>
        <w:t>Calculate the dry weight ratio by the following equation:</w:t>
      </w:r>
    </w:p>
    <w:p w14:paraId="71D74BB8" w14:textId="77777777" w:rsidR="00520CD1" w:rsidRDefault="00CE3FCE" w:rsidP="003700E2">
      <w:pPr>
        <w:pStyle w:val="BodyText"/>
        <w:tabs>
          <w:tab w:val="left" w:pos="567"/>
        </w:tabs>
        <w:spacing w:after="120"/>
        <w:ind w:left="1134" w:hanging="1134"/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B66956">
        <w:rPr>
          <w:szCs w:val="28"/>
          <w:lang w:val="en-US"/>
        </w:rPr>
        <w:t xml:space="preserve">Dry Weight Ratio =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mass of the residue after drying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mass of sample prior to drying</m:t>
            </m:r>
          </m:den>
        </m:f>
      </m:oMath>
    </w:p>
    <w:p w14:paraId="6B80BCC4" w14:textId="77777777" w:rsidR="00A419FC" w:rsidRDefault="00A419FC" w:rsidP="003700E2">
      <w:pPr>
        <w:spacing w:after="200" w:line="276" w:lineRule="auto"/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br w:type="page"/>
      </w:r>
    </w:p>
    <w:p w14:paraId="75E5BB4A" w14:textId="67F443C8" w:rsidR="00541161" w:rsidRDefault="00541161">
      <w:pPr>
        <w:spacing w:after="200" w:line="276" w:lineRule="auto"/>
        <w:rPr>
          <w:lang w:val="en-US"/>
        </w:rPr>
      </w:pPr>
      <w:r>
        <w:rPr>
          <w:b/>
          <w:i/>
          <w:noProof/>
          <w:u w:val="single"/>
          <w:lang w:val="de-CH" w:eastAsia="de-CH"/>
        </w:rPr>
        <w:lastRenderedPageBreak/>
        <w:drawing>
          <wp:anchor distT="0" distB="0" distL="114300" distR="114300" simplePos="0" relativeHeight="251653120" behindDoc="1" locked="0" layoutInCell="1" allowOverlap="1" wp14:anchorId="3C664A99" wp14:editId="45C08475">
            <wp:simplePos x="0" y="0"/>
            <wp:positionH relativeFrom="column">
              <wp:posOffset>2347088</wp:posOffset>
            </wp:positionH>
            <wp:positionV relativeFrom="paragraph">
              <wp:posOffset>-158558</wp:posOffset>
            </wp:positionV>
            <wp:extent cx="3393753" cy="6295829"/>
            <wp:effectExtent l="57150" t="38100" r="73660" b="292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2" t="4679" r="3142" b="5918"/>
                    <a:stretch/>
                  </pic:blipFill>
                  <pic:spPr bwMode="auto">
                    <a:xfrm rot="60000">
                      <a:off x="0" y="0"/>
                      <a:ext cx="3393753" cy="629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07B1" w:rsidRPr="00541161">
        <w:rPr>
          <w:b/>
          <w:i/>
          <w:noProof/>
          <w:u w:val="single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13D4D5" wp14:editId="67AF8C60">
                <wp:simplePos x="0" y="0"/>
                <wp:positionH relativeFrom="column">
                  <wp:posOffset>-303368</wp:posOffset>
                </wp:positionH>
                <wp:positionV relativeFrom="paragraph">
                  <wp:posOffset>7116445</wp:posOffset>
                </wp:positionV>
                <wp:extent cx="6060559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55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6B7D" w14:textId="77777777" w:rsidR="00AE1FA4" w:rsidRPr="00FC07B1" w:rsidRDefault="00AE1FA4" w:rsidP="00FC07B1">
                            <w:pPr>
                              <w:ind w:left="907" w:hanging="907"/>
                              <w:rPr>
                                <w:sz w:val="28"/>
                                <w:szCs w:val="28"/>
                              </w:rPr>
                            </w:pPr>
                            <w:r w:rsidRPr="00FC07B1">
                              <w:rPr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Fig 1: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FC07B1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A 250 ml measuring cylinder for determination of suspensibility, showing special fitting for the removal of the top 9/10ths of the suspension. Left, mesuring cylinder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 xml:space="preserve"> with opening</w:t>
                            </w:r>
                            <w:r w:rsidRPr="00FC07B1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 xml:space="preserve">. Centre,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 xml:space="preserve">plain </w:t>
                            </w:r>
                            <w:r w:rsidRPr="00FC07B1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 xml:space="preserve">stopper. Right, glass suction tube equipped with special stopper. The length of the tube should be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such that when inserted in the c</w:t>
                            </w:r>
                            <w:r w:rsidRPr="00FC07B1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ylinder the tip is exactly at the 25 ml graduation. The special stopper has a hole of 5 to 6 mm diameter, which should coincide with the hole in the cylinder neck when the suction tube is in position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3D4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9pt;margin-top:560.35pt;width:477.2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" filled="f" stroked="f">
                <v:textbox style="mso-fit-shape-to-text:t">
                  <w:txbxContent>
                    <w:p w14:paraId="53116B7D" w14:textId="77777777" w:rsidR="00AE1FA4" w:rsidRPr="00FC07B1" w:rsidRDefault="00AE1FA4" w:rsidP="00FC07B1">
                      <w:pPr>
                        <w:ind w:left="907" w:hanging="907"/>
                        <w:rPr>
                          <w:sz w:val="28"/>
                          <w:szCs w:val="28"/>
                        </w:rPr>
                      </w:pPr>
                      <w:r w:rsidRPr="00FC07B1">
                        <w:rPr>
                          <w:b/>
                          <w:noProof/>
                          <w:sz w:val="28"/>
                          <w:szCs w:val="28"/>
                          <w:lang w:val="en-US"/>
                        </w:rPr>
                        <w:t>Fig 1:</w:t>
                      </w:r>
                      <w:r>
                        <w:rPr>
                          <w:noProof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FC07B1">
                        <w:rPr>
                          <w:noProof/>
                          <w:sz w:val="28"/>
                          <w:szCs w:val="28"/>
                          <w:lang w:val="en-US"/>
                        </w:rPr>
                        <w:t>A 250 ml measuring cylinder for determination of suspensibility, showing special fitting for the removal of the top 9/10ths of the suspension. Left, mesuring cylinder</w:t>
                      </w:r>
                      <w:r>
                        <w:rPr>
                          <w:noProof/>
                          <w:sz w:val="28"/>
                          <w:szCs w:val="28"/>
                          <w:lang w:val="en-US"/>
                        </w:rPr>
                        <w:t xml:space="preserve"> with opening</w:t>
                      </w:r>
                      <w:r w:rsidRPr="00FC07B1">
                        <w:rPr>
                          <w:noProof/>
                          <w:sz w:val="28"/>
                          <w:szCs w:val="28"/>
                          <w:lang w:val="en-US"/>
                        </w:rPr>
                        <w:t xml:space="preserve">. Centre, </w:t>
                      </w:r>
                      <w:r>
                        <w:rPr>
                          <w:noProof/>
                          <w:sz w:val="28"/>
                          <w:szCs w:val="28"/>
                          <w:lang w:val="en-US"/>
                        </w:rPr>
                        <w:t xml:space="preserve">plain </w:t>
                      </w:r>
                      <w:r w:rsidRPr="00FC07B1">
                        <w:rPr>
                          <w:noProof/>
                          <w:sz w:val="28"/>
                          <w:szCs w:val="28"/>
                          <w:lang w:val="en-US"/>
                        </w:rPr>
                        <w:t xml:space="preserve">stopper. Right, glass suction tube equipped with special stopper. The length of the tube should be </w:t>
                      </w:r>
                      <w:r>
                        <w:rPr>
                          <w:noProof/>
                          <w:sz w:val="28"/>
                          <w:szCs w:val="28"/>
                          <w:lang w:val="en-US"/>
                        </w:rPr>
                        <w:t>such that when inserted in the c</w:t>
                      </w:r>
                      <w:r w:rsidRPr="00FC07B1">
                        <w:rPr>
                          <w:noProof/>
                          <w:sz w:val="28"/>
                          <w:szCs w:val="28"/>
                          <w:lang w:val="en-US"/>
                        </w:rPr>
                        <w:t>ylinder the tip is exactly at the 25 ml graduation. The special stopper has a hole of 5 to 6 mm diameter, which should coincide with the hole in the cylinder neck when the suction tube is in position</w:t>
                      </w:r>
                      <w:r>
                        <w:rPr>
                          <w:noProof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005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30FC0" wp14:editId="624B7304">
                <wp:simplePos x="0" y="0"/>
                <wp:positionH relativeFrom="column">
                  <wp:posOffset>4363389</wp:posOffset>
                </wp:positionH>
                <wp:positionV relativeFrom="paragraph">
                  <wp:posOffset>1148080</wp:posOffset>
                </wp:positionV>
                <wp:extent cx="239790" cy="224459"/>
                <wp:effectExtent l="0" t="0" r="27305" b="23495"/>
                <wp:wrapNone/>
                <wp:docPr id="17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9790" cy="224459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03A14" id="Oval 17" o:spid="_x0000_s1026" style="position:absolute;margin-left:343.55pt;margin-top:90.4pt;width:18.9pt;height:1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" fillcolor="#a5a5a5 [2092]" strokecolor="black [3213]" strokeweight="2pt">
                <v:path arrowok="t"/>
                <o:lock v:ext="edit" aspectratio="t"/>
              </v:oval>
            </w:pict>
          </mc:Fallback>
        </mc:AlternateContent>
      </w:r>
      <w:r>
        <w:rPr>
          <w:noProof/>
          <w:lang w:val="de-CH" w:eastAsia="de-CH"/>
        </w:rPr>
        <w:drawing>
          <wp:anchor distT="0" distB="0" distL="114300" distR="114300" simplePos="0" relativeHeight="251644928" behindDoc="1" locked="0" layoutInCell="1" allowOverlap="1" wp14:anchorId="2A52458D" wp14:editId="54A934E3">
            <wp:simplePos x="0" y="0"/>
            <wp:positionH relativeFrom="column">
              <wp:posOffset>-98173</wp:posOffset>
            </wp:positionH>
            <wp:positionV relativeFrom="paragraph">
              <wp:posOffset>672905</wp:posOffset>
            </wp:positionV>
            <wp:extent cx="2355025" cy="5607776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6" t="1791" r="6529" b="899"/>
                    <a:stretch/>
                  </pic:blipFill>
                  <pic:spPr bwMode="auto">
                    <a:xfrm>
                      <a:off x="0" y="0"/>
                      <a:ext cx="2355025" cy="560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2750787" wp14:editId="7A5EC586">
                <wp:simplePos x="0" y="0"/>
                <wp:positionH relativeFrom="column">
                  <wp:posOffset>933453</wp:posOffset>
                </wp:positionH>
                <wp:positionV relativeFrom="paragraph">
                  <wp:posOffset>888589</wp:posOffset>
                </wp:positionV>
                <wp:extent cx="197579" cy="203205"/>
                <wp:effectExtent l="0" t="0" r="12065" b="25400"/>
                <wp:wrapNone/>
                <wp:docPr id="8" name="Donu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579" cy="203205"/>
                        </a:xfrm>
                        <a:prstGeom prst="donut">
                          <a:avLst>
                            <a:gd name="adj" fmla="val 1428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585C1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8" o:spid="_x0000_s1026" type="#_x0000_t23" style="position:absolute;margin-left:73.5pt;margin-top:69.95pt;width:15.55pt;height:16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" adj="3085" fillcolor="black [3213]">
                <o:lock v:ext="edit" aspectratio="t"/>
              </v:shape>
            </w:pict>
          </mc:Fallback>
        </mc:AlternateContent>
      </w:r>
      <w:r>
        <w:rPr>
          <w:lang w:val="en-US"/>
        </w:rPr>
        <w:br w:type="page"/>
      </w:r>
    </w:p>
    <w:p w14:paraId="0687E800" w14:textId="0530BCC0" w:rsidR="006533AD" w:rsidRDefault="006533AD" w:rsidP="006533AD">
      <w:pPr>
        <w:ind w:left="907" w:hanging="907"/>
        <w:rPr>
          <w:b/>
          <w:noProof/>
          <w:sz w:val="28"/>
          <w:szCs w:val="28"/>
          <w:lang w:val="en-US"/>
        </w:rPr>
      </w:pPr>
      <w:r w:rsidRPr="00FC07B1">
        <w:rPr>
          <w:b/>
          <w:noProof/>
          <w:sz w:val="28"/>
          <w:szCs w:val="28"/>
          <w:lang w:val="en-US"/>
        </w:rPr>
        <w:lastRenderedPageBreak/>
        <w:t xml:space="preserve">Fig </w:t>
      </w:r>
      <w:r w:rsidR="0068005A">
        <w:rPr>
          <w:b/>
          <w:noProof/>
          <w:sz w:val="28"/>
          <w:szCs w:val="28"/>
          <w:lang w:val="en-US"/>
        </w:rPr>
        <w:t>2</w:t>
      </w:r>
      <w:r w:rsidRPr="00FC07B1">
        <w:rPr>
          <w:b/>
          <w:noProof/>
          <w:sz w:val="28"/>
          <w:szCs w:val="28"/>
          <w:lang w:val="en-US"/>
        </w:rPr>
        <w:t>:</w:t>
      </w:r>
    </w:p>
    <w:p w14:paraId="01CC2B35" w14:textId="72827B5F" w:rsidR="00D43F87" w:rsidRDefault="0068005A" w:rsidP="0068005A">
      <w:pPr>
        <w:pStyle w:val="ListParagraph"/>
        <w:ind w:left="1260"/>
        <w:rPr>
          <w:noProof/>
          <w:sz w:val="28"/>
          <w:szCs w:val="28"/>
          <w:lang w:val="en-US"/>
        </w:rPr>
      </w:pPr>
      <w:r w:rsidRPr="006533AD">
        <w:rPr>
          <w:noProof/>
          <w:sz w:val="28"/>
          <w:szCs w:val="28"/>
          <w:lang w:val="en-US"/>
        </w:rPr>
        <w:t xml:space="preserve">Alernatively </w:t>
      </w:r>
      <w:r w:rsidR="006533AD" w:rsidRPr="006533AD">
        <w:rPr>
          <w:noProof/>
          <w:sz w:val="28"/>
          <w:szCs w:val="28"/>
          <w:lang w:val="en-US"/>
        </w:rPr>
        <w:t xml:space="preserve">an U-shaped metal suction tube with an internal diameter of about 2-3 mm can be used. The length of the tube should be such that when the tube reaches the bottom of the cylinder exactly </w:t>
      </w:r>
      <w:r w:rsidR="006533AD" w:rsidRPr="00C46467">
        <w:rPr>
          <w:noProof/>
          <w:sz w:val="28"/>
          <w:szCs w:val="28"/>
          <w:lang w:val="en-US"/>
        </w:rPr>
        <w:t>25</w:t>
      </w:r>
      <w:r w:rsidR="006533AD">
        <w:rPr>
          <w:noProof/>
          <w:sz w:val="28"/>
          <w:szCs w:val="28"/>
          <w:lang w:val="en-US"/>
        </w:rPr>
        <w:t> </w:t>
      </w:r>
      <w:r w:rsidR="006533AD" w:rsidRPr="00C46467">
        <w:rPr>
          <w:noProof/>
          <w:sz w:val="28"/>
          <w:szCs w:val="28"/>
          <w:lang w:val="en-US"/>
        </w:rPr>
        <w:t>ml of suspension remain in the cylinder.</w:t>
      </w:r>
    </w:p>
    <w:p w14:paraId="04B924F1" w14:textId="6BD29FBD" w:rsidR="00D43F87" w:rsidRDefault="00D43F87" w:rsidP="005F5FEE">
      <w:pPr>
        <w:spacing w:after="200" w:line="276" w:lineRule="auto"/>
        <w:rPr>
          <w:noProof/>
          <w:sz w:val="28"/>
          <w:szCs w:val="28"/>
          <w:lang w:val="en-US"/>
        </w:rPr>
      </w:pPr>
    </w:p>
    <w:p w14:paraId="1DF092C6" w14:textId="0AB18C28" w:rsidR="008F302A" w:rsidRDefault="008F302A">
      <w:pPr>
        <w:spacing w:after="200" w:line="276" w:lineRule="auto"/>
        <w:rPr>
          <w:noProof/>
          <w:sz w:val="28"/>
          <w:szCs w:val="28"/>
          <w:lang w:val="en-US"/>
        </w:rPr>
      </w:pPr>
      <w:r>
        <w:rPr>
          <w:noProof/>
          <w:lang w:val="de-CH" w:eastAsia="de-CH"/>
        </w:rPr>
        <w:drawing>
          <wp:inline distT="0" distB="0" distL="0" distR="0" wp14:anchorId="2D376C25" wp14:editId="32B8FC15">
            <wp:extent cx="1343025" cy="4924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248" b="4248"/>
                    <a:stretch/>
                  </pic:blipFill>
                  <pic:spPr bwMode="auto">
                    <a:xfrm>
                      <a:off x="0" y="0"/>
                      <a:ext cx="1343025" cy="492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302A" w:rsidSect="004815AF">
      <w:headerReference w:type="default" r:id="rId11"/>
      <w:footerReference w:type="even" r:id="rId12"/>
      <w:footerReference w:type="default" r:id="rId13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7584A" w14:textId="77777777" w:rsidR="00AB15A2" w:rsidRDefault="00AB15A2">
      <w:r>
        <w:separator/>
      </w:r>
    </w:p>
  </w:endnote>
  <w:endnote w:type="continuationSeparator" w:id="0">
    <w:p w14:paraId="11A13440" w14:textId="77777777" w:rsidR="00AB15A2" w:rsidRDefault="00AB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4324B" w14:textId="77777777" w:rsidR="00AE1FA4" w:rsidRDefault="00AE1F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BAA3819" w14:textId="77777777" w:rsidR="00AE1FA4" w:rsidRDefault="00AE1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74245" w14:textId="07951D18" w:rsidR="00AE1FA4" w:rsidRPr="00040E10" w:rsidRDefault="00AE1FA4">
    <w:pPr>
      <w:pStyle w:val="Footer"/>
      <w:rPr>
        <w:lang w:val="de-CH"/>
      </w:rPr>
    </w:pPr>
    <w:r w:rsidRPr="00040E10">
      <w:rPr>
        <w:lang w:val="de-CH"/>
      </w:rPr>
      <w:tab/>
    </w:r>
    <w:r w:rsidR="00F54379">
      <w:rPr>
        <w:lang w:val="de-CH"/>
      </w:rPr>
      <w:tab/>
      <w:t>page</w:t>
    </w:r>
    <w:r w:rsidRPr="00040E10">
      <w:rPr>
        <w:lang w:val="de-CH"/>
      </w:rPr>
      <w:t xml:space="preserve"> </w:t>
    </w:r>
    <w:r w:rsidRPr="004A5922">
      <w:rPr>
        <w:lang w:val="en-US"/>
      </w:rPr>
      <w:fldChar w:fldCharType="begin"/>
    </w:r>
    <w:r w:rsidRPr="00040E10">
      <w:rPr>
        <w:lang w:val="de-CH"/>
      </w:rPr>
      <w:instrText xml:space="preserve"> PAGE   \* MERGEFORMAT </w:instrText>
    </w:r>
    <w:r w:rsidRPr="004A5922">
      <w:rPr>
        <w:lang w:val="en-US"/>
      </w:rPr>
      <w:fldChar w:fldCharType="separate"/>
    </w:r>
    <w:r w:rsidR="005013EC">
      <w:rPr>
        <w:noProof/>
        <w:lang w:val="de-CH"/>
      </w:rPr>
      <w:t>9</w:t>
    </w:r>
    <w:r w:rsidRPr="004A592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DA3D4" w14:textId="77777777" w:rsidR="00AB15A2" w:rsidRDefault="00AB15A2">
      <w:r>
        <w:separator/>
      </w:r>
    </w:p>
  </w:footnote>
  <w:footnote w:type="continuationSeparator" w:id="0">
    <w:p w14:paraId="3D8DF288" w14:textId="77777777" w:rsidR="00AB15A2" w:rsidRDefault="00AB1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70FD1" w14:textId="77777777" w:rsidR="00AE1FA4" w:rsidRDefault="00AE1FA4">
    <w:pPr>
      <w:pStyle w:val="Header"/>
      <w:jc w:val="center"/>
      <w:rPr>
        <w:lang w:val="en-US"/>
      </w:rPr>
    </w:pPr>
    <w:r>
      <w:rPr>
        <w:lang w:val="en-US"/>
      </w:rPr>
      <w:t>MISCELLANEOUS  TECHNIQUES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1C73"/>
    <w:multiLevelType w:val="hybridMultilevel"/>
    <w:tmpl w:val="831C6F2C"/>
    <w:lvl w:ilvl="0" w:tplc="CB064F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0025"/>
    <w:multiLevelType w:val="hybridMultilevel"/>
    <w:tmpl w:val="4F6A0AC2"/>
    <w:lvl w:ilvl="0" w:tplc="2DEE6E56">
      <w:start w:val="1"/>
      <w:numFmt w:val="lowerLetter"/>
      <w:lvlText w:val="%1)"/>
      <w:lvlJc w:val="left"/>
      <w:pPr>
        <w:ind w:left="15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FCD399C"/>
    <w:multiLevelType w:val="hybridMultilevel"/>
    <w:tmpl w:val="87C4CC92"/>
    <w:lvl w:ilvl="0" w:tplc="32CABE1A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3AF2CA9"/>
    <w:multiLevelType w:val="multilevel"/>
    <w:tmpl w:val="D8CA7B66"/>
    <w:lvl w:ilvl="0">
      <w:start w:val="3"/>
      <w:numFmt w:val="decimal"/>
      <w:lvlText w:val="1.1%1"/>
      <w:lvlJc w:val="left"/>
      <w:pPr>
        <w:ind w:left="1494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CE"/>
    <w:rsid w:val="00004253"/>
    <w:rsid w:val="00004FC5"/>
    <w:rsid w:val="00005A32"/>
    <w:rsid w:val="000070F5"/>
    <w:rsid w:val="000122D4"/>
    <w:rsid w:val="00013328"/>
    <w:rsid w:val="00013528"/>
    <w:rsid w:val="000200B0"/>
    <w:rsid w:val="0002425C"/>
    <w:rsid w:val="00025FE8"/>
    <w:rsid w:val="00027386"/>
    <w:rsid w:val="00031C2F"/>
    <w:rsid w:val="00031DF8"/>
    <w:rsid w:val="000320EF"/>
    <w:rsid w:val="00032807"/>
    <w:rsid w:val="00032B48"/>
    <w:rsid w:val="00040D39"/>
    <w:rsid w:val="00040E10"/>
    <w:rsid w:val="00041E49"/>
    <w:rsid w:val="0004629B"/>
    <w:rsid w:val="00047BCB"/>
    <w:rsid w:val="00050DC2"/>
    <w:rsid w:val="0005196B"/>
    <w:rsid w:val="00051BE7"/>
    <w:rsid w:val="00052F61"/>
    <w:rsid w:val="000539DE"/>
    <w:rsid w:val="0005418F"/>
    <w:rsid w:val="000569BE"/>
    <w:rsid w:val="00060586"/>
    <w:rsid w:val="00060A41"/>
    <w:rsid w:val="00060FF2"/>
    <w:rsid w:val="00066F38"/>
    <w:rsid w:val="00067B92"/>
    <w:rsid w:val="0007045D"/>
    <w:rsid w:val="00072B85"/>
    <w:rsid w:val="00074245"/>
    <w:rsid w:val="0007667F"/>
    <w:rsid w:val="00081140"/>
    <w:rsid w:val="000815ED"/>
    <w:rsid w:val="00082225"/>
    <w:rsid w:val="00082986"/>
    <w:rsid w:val="00083381"/>
    <w:rsid w:val="00085344"/>
    <w:rsid w:val="00091B06"/>
    <w:rsid w:val="000939C0"/>
    <w:rsid w:val="00094694"/>
    <w:rsid w:val="00095332"/>
    <w:rsid w:val="0009693F"/>
    <w:rsid w:val="000978B6"/>
    <w:rsid w:val="000A0056"/>
    <w:rsid w:val="000A16A0"/>
    <w:rsid w:val="000A2C4F"/>
    <w:rsid w:val="000A3FE3"/>
    <w:rsid w:val="000A4507"/>
    <w:rsid w:val="000A5EB8"/>
    <w:rsid w:val="000A5FEA"/>
    <w:rsid w:val="000A6490"/>
    <w:rsid w:val="000A6514"/>
    <w:rsid w:val="000B0051"/>
    <w:rsid w:val="000B3B7C"/>
    <w:rsid w:val="000B3E05"/>
    <w:rsid w:val="000B4F3C"/>
    <w:rsid w:val="000B4FC6"/>
    <w:rsid w:val="000B6E7B"/>
    <w:rsid w:val="000B6F82"/>
    <w:rsid w:val="000C51E4"/>
    <w:rsid w:val="000C6407"/>
    <w:rsid w:val="000D0050"/>
    <w:rsid w:val="000D00DC"/>
    <w:rsid w:val="000D0226"/>
    <w:rsid w:val="000D0532"/>
    <w:rsid w:val="000D25B0"/>
    <w:rsid w:val="000D43E9"/>
    <w:rsid w:val="000D5048"/>
    <w:rsid w:val="000E1249"/>
    <w:rsid w:val="000E13BE"/>
    <w:rsid w:val="000E16CF"/>
    <w:rsid w:val="000E17DE"/>
    <w:rsid w:val="000E277A"/>
    <w:rsid w:val="000E38E1"/>
    <w:rsid w:val="000E4244"/>
    <w:rsid w:val="000E47CF"/>
    <w:rsid w:val="000F3CA5"/>
    <w:rsid w:val="000F48AD"/>
    <w:rsid w:val="000F556D"/>
    <w:rsid w:val="000F5734"/>
    <w:rsid w:val="000F6FD0"/>
    <w:rsid w:val="00100069"/>
    <w:rsid w:val="00101C36"/>
    <w:rsid w:val="00102E3A"/>
    <w:rsid w:val="00105058"/>
    <w:rsid w:val="001053F3"/>
    <w:rsid w:val="001054A8"/>
    <w:rsid w:val="001111B8"/>
    <w:rsid w:val="00113322"/>
    <w:rsid w:val="001147D6"/>
    <w:rsid w:val="001157BC"/>
    <w:rsid w:val="001204AA"/>
    <w:rsid w:val="00123B67"/>
    <w:rsid w:val="00126746"/>
    <w:rsid w:val="001273E5"/>
    <w:rsid w:val="00127C87"/>
    <w:rsid w:val="00131B5D"/>
    <w:rsid w:val="00133B93"/>
    <w:rsid w:val="0013561E"/>
    <w:rsid w:val="00135C74"/>
    <w:rsid w:val="00136BE4"/>
    <w:rsid w:val="00136BE9"/>
    <w:rsid w:val="00137DB1"/>
    <w:rsid w:val="00140E38"/>
    <w:rsid w:val="00142932"/>
    <w:rsid w:val="0014432D"/>
    <w:rsid w:val="00144884"/>
    <w:rsid w:val="00147A32"/>
    <w:rsid w:val="00147AF8"/>
    <w:rsid w:val="00147E0D"/>
    <w:rsid w:val="00151467"/>
    <w:rsid w:val="001514B3"/>
    <w:rsid w:val="001567F1"/>
    <w:rsid w:val="00160298"/>
    <w:rsid w:val="00160C13"/>
    <w:rsid w:val="00164F35"/>
    <w:rsid w:val="001650CB"/>
    <w:rsid w:val="001657CC"/>
    <w:rsid w:val="00165AC3"/>
    <w:rsid w:val="001664B4"/>
    <w:rsid w:val="001667DA"/>
    <w:rsid w:val="00167279"/>
    <w:rsid w:val="00170EC1"/>
    <w:rsid w:val="00171205"/>
    <w:rsid w:val="00171443"/>
    <w:rsid w:val="00171EB2"/>
    <w:rsid w:val="001741B3"/>
    <w:rsid w:val="001772F7"/>
    <w:rsid w:val="00180563"/>
    <w:rsid w:val="00180735"/>
    <w:rsid w:val="00180905"/>
    <w:rsid w:val="001811EC"/>
    <w:rsid w:val="00182994"/>
    <w:rsid w:val="00187AA4"/>
    <w:rsid w:val="00191E59"/>
    <w:rsid w:val="001967DC"/>
    <w:rsid w:val="0019739B"/>
    <w:rsid w:val="001A0FC6"/>
    <w:rsid w:val="001A4317"/>
    <w:rsid w:val="001A441D"/>
    <w:rsid w:val="001A4E13"/>
    <w:rsid w:val="001A5683"/>
    <w:rsid w:val="001A6417"/>
    <w:rsid w:val="001A72D7"/>
    <w:rsid w:val="001A7C19"/>
    <w:rsid w:val="001B4690"/>
    <w:rsid w:val="001B7705"/>
    <w:rsid w:val="001C54BA"/>
    <w:rsid w:val="001D0370"/>
    <w:rsid w:val="001D134B"/>
    <w:rsid w:val="001D235D"/>
    <w:rsid w:val="001D2BF5"/>
    <w:rsid w:val="001D3CE6"/>
    <w:rsid w:val="001E04BA"/>
    <w:rsid w:val="001E07B4"/>
    <w:rsid w:val="001E19EF"/>
    <w:rsid w:val="001E2EF1"/>
    <w:rsid w:val="001E3285"/>
    <w:rsid w:val="001E4350"/>
    <w:rsid w:val="001F0900"/>
    <w:rsid w:val="001F15F9"/>
    <w:rsid w:val="001F18F3"/>
    <w:rsid w:val="001F1F24"/>
    <w:rsid w:val="001F2AF1"/>
    <w:rsid w:val="001F54CA"/>
    <w:rsid w:val="001F5E10"/>
    <w:rsid w:val="002028AB"/>
    <w:rsid w:val="00203A1C"/>
    <w:rsid w:val="00204207"/>
    <w:rsid w:val="002043BB"/>
    <w:rsid w:val="00204990"/>
    <w:rsid w:val="00205328"/>
    <w:rsid w:val="00205EF4"/>
    <w:rsid w:val="00205FD8"/>
    <w:rsid w:val="00212CB7"/>
    <w:rsid w:val="002133F8"/>
    <w:rsid w:val="00215324"/>
    <w:rsid w:val="00217726"/>
    <w:rsid w:val="0022058F"/>
    <w:rsid w:val="002220A6"/>
    <w:rsid w:val="002222FC"/>
    <w:rsid w:val="00225086"/>
    <w:rsid w:val="002278DE"/>
    <w:rsid w:val="00231049"/>
    <w:rsid w:val="00232222"/>
    <w:rsid w:val="0023239D"/>
    <w:rsid w:val="002354FA"/>
    <w:rsid w:val="00235DEA"/>
    <w:rsid w:val="0023793D"/>
    <w:rsid w:val="00243DB9"/>
    <w:rsid w:val="00244F0B"/>
    <w:rsid w:val="00246DEC"/>
    <w:rsid w:val="0025046A"/>
    <w:rsid w:val="00250DFC"/>
    <w:rsid w:val="00251D08"/>
    <w:rsid w:val="00253F79"/>
    <w:rsid w:val="002546E5"/>
    <w:rsid w:val="002556E6"/>
    <w:rsid w:val="00263389"/>
    <w:rsid w:val="00265F96"/>
    <w:rsid w:val="00266F9A"/>
    <w:rsid w:val="00267ACB"/>
    <w:rsid w:val="00273740"/>
    <w:rsid w:val="00274D11"/>
    <w:rsid w:val="0027612A"/>
    <w:rsid w:val="002764CF"/>
    <w:rsid w:val="0028148E"/>
    <w:rsid w:val="002823FB"/>
    <w:rsid w:val="002825C9"/>
    <w:rsid w:val="00283869"/>
    <w:rsid w:val="0028410D"/>
    <w:rsid w:val="00285782"/>
    <w:rsid w:val="00285805"/>
    <w:rsid w:val="00286769"/>
    <w:rsid w:val="00286A7A"/>
    <w:rsid w:val="00286EE7"/>
    <w:rsid w:val="00287286"/>
    <w:rsid w:val="00293935"/>
    <w:rsid w:val="00293DD2"/>
    <w:rsid w:val="002A3B30"/>
    <w:rsid w:val="002A459D"/>
    <w:rsid w:val="002A5665"/>
    <w:rsid w:val="002A5805"/>
    <w:rsid w:val="002B3216"/>
    <w:rsid w:val="002B628A"/>
    <w:rsid w:val="002C0A37"/>
    <w:rsid w:val="002C0D1B"/>
    <w:rsid w:val="002C39F3"/>
    <w:rsid w:val="002C404D"/>
    <w:rsid w:val="002D02F5"/>
    <w:rsid w:val="002D2C9B"/>
    <w:rsid w:val="002D305A"/>
    <w:rsid w:val="002D393F"/>
    <w:rsid w:val="002D4FEC"/>
    <w:rsid w:val="002D7337"/>
    <w:rsid w:val="002E48EF"/>
    <w:rsid w:val="002E4C11"/>
    <w:rsid w:val="002E5673"/>
    <w:rsid w:val="002E58C1"/>
    <w:rsid w:val="002F074C"/>
    <w:rsid w:val="002F0F3D"/>
    <w:rsid w:val="002F1817"/>
    <w:rsid w:val="002F1ABC"/>
    <w:rsid w:val="002F2977"/>
    <w:rsid w:val="002F58A0"/>
    <w:rsid w:val="002F7CBF"/>
    <w:rsid w:val="00300E62"/>
    <w:rsid w:val="00305BA5"/>
    <w:rsid w:val="003061E9"/>
    <w:rsid w:val="00306758"/>
    <w:rsid w:val="0030771B"/>
    <w:rsid w:val="00312BF2"/>
    <w:rsid w:val="00313332"/>
    <w:rsid w:val="00314C43"/>
    <w:rsid w:val="003164D7"/>
    <w:rsid w:val="00321264"/>
    <w:rsid w:val="00321D55"/>
    <w:rsid w:val="00322F28"/>
    <w:rsid w:val="0032305F"/>
    <w:rsid w:val="00324327"/>
    <w:rsid w:val="00331455"/>
    <w:rsid w:val="00332D7B"/>
    <w:rsid w:val="003336DB"/>
    <w:rsid w:val="003374AD"/>
    <w:rsid w:val="0034067B"/>
    <w:rsid w:val="00343556"/>
    <w:rsid w:val="0034560E"/>
    <w:rsid w:val="00345D80"/>
    <w:rsid w:val="00347496"/>
    <w:rsid w:val="003500DC"/>
    <w:rsid w:val="00352789"/>
    <w:rsid w:val="00361052"/>
    <w:rsid w:val="00362E22"/>
    <w:rsid w:val="003700E2"/>
    <w:rsid w:val="0037023A"/>
    <w:rsid w:val="00371983"/>
    <w:rsid w:val="00371F0F"/>
    <w:rsid w:val="003726B1"/>
    <w:rsid w:val="00373A8C"/>
    <w:rsid w:val="003760FA"/>
    <w:rsid w:val="0037749D"/>
    <w:rsid w:val="0037759F"/>
    <w:rsid w:val="00377E52"/>
    <w:rsid w:val="00381A84"/>
    <w:rsid w:val="00382764"/>
    <w:rsid w:val="0038441F"/>
    <w:rsid w:val="003877E8"/>
    <w:rsid w:val="003907AC"/>
    <w:rsid w:val="00391136"/>
    <w:rsid w:val="00391CD7"/>
    <w:rsid w:val="003928E2"/>
    <w:rsid w:val="00392B2F"/>
    <w:rsid w:val="00395A68"/>
    <w:rsid w:val="00395C50"/>
    <w:rsid w:val="003A0046"/>
    <w:rsid w:val="003A2842"/>
    <w:rsid w:val="003A2FF2"/>
    <w:rsid w:val="003A4859"/>
    <w:rsid w:val="003A4E46"/>
    <w:rsid w:val="003A7794"/>
    <w:rsid w:val="003A7B6A"/>
    <w:rsid w:val="003B051A"/>
    <w:rsid w:val="003B0A02"/>
    <w:rsid w:val="003B1D31"/>
    <w:rsid w:val="003B1E70"/>
    <w:rsid w:val="003B319C"/>
    <w:rsid w:val="003B77FA"/>
    <w:rsid w:val="003B7BA4"/>
    <w:rsid w:val="003B7C45"/>
    <w:rsid w:val="003C13EA"/>
    <w:rsid w:val="003C47D2"/>
    <w:rsid w:val="003C4AE6"/>
    <w:rsid w:val="003D14AD"/>
    <w:rsid w:val="003D19FB"/>
    <w:rsid w:val="003D59D9"/>
    <w:rsid w:val="003D5EDE"/>
    <w:rsid w:val="003E3189"/>
    <w:rsid w:val="003E327E"/>
    <w:rsid w:val="003E3D74"/>
    <w:rsid w:val="003E4BA6"/>
    <w:rsid w:val="003F0245"/>
    <w:rsid w:val="003F059F"/>
    <w:rsid w:val="003F1803"/>
    <w:rsid w:val="003F3061"/>
    <w:rsid w:val="003F4668"/>
    <w:rsid w:val="003F744A"/>
    <w:rsid w:val="003F7B06"/>
    <w:rsid w:val="003F7E89"/>
    <w:rsid w:val="0040099A"/>
    <w:rsid w:val="00403D21"/>
    <w:rsid w:val="00410FB8"/>
    <w:rsid w:val="004116D8"/>
    <w:rsid w:val="00411C79"/>
    <w:rsid w:val="004133CD"/>
    <w:rsid w:val="00414808"/>
    <w:rsid w:val="00415211"/>
    <w:rsid w:val="00417F26"/>
    <w:rsid w:val="00420603"/>
    <w:rsid w:val="004229CC"/>
    <w:rsid w:val="00422B5C"/>
    <w:rsid w:val="0042330C"/>
    <w:rsid w:val="00426304"/>
    <w:rsid w:val="0043277F"/>
    <w:rsid w:val="00433993"/>
    <w:rsid w:val="00435A81"/>
    <w:rsid w:val="0043690C"/>
    <w:rsid w:val="004425CB"/>
    <w:rsid w:val="00446BF0"/>
    <w:rsid w:val="0045009B"/>
    <w:rsid w:val="004503D5"/>
    <w:rsid w:val="004506E9"/>
    <w:rsid w:val="0045129C"/>
    <w:rsid w:val="00451D7E"/>
    <w:rsid w:val="004527B7"/>
    <w:rsid w:val="004535A3"/>
    <w:rsid w:val="00453BD6"/>
    <w:rsid w:val="00453E35"/>
    <w:rsid w:val="00454F9D"/>
    <w:rsid w:val="00455476"/>
    <w:rsid w:val="00455EB6"/>
    <w:rsid w:val="00456210"/>
    <w:rsid w:val="00456E3F"/>
    <w:rsid w:val="0045714A"/>
    <w:rsid w:val="00461B68"/>
    <w:rsid w:val="00461D10"/>
    <w:rsid w:val="004620F5"/>
    <w:rsid w:val="0046297B"/>
    <w:rsid w:val="004651CA"/>
    <w:rsid w:val="00465574"/>
    <w:rsid w:val="00466793"/>
    <w:rsid w:val="00467E12"/>
    <w:rsid w:val="0047019A"/>
    <w:rsid w:val="0047342F"/>
    <w:rsid w:val="00475B7C"/>
    <w:rsid w:val="004815AF"/>
    <w:rsid w:val="00484405"/>
    <w:rsid w:val="00485EA8"/>
    <w:rsid w:val="0048787A"/>
    <w:rsid w:val="0049031B"/>
    <w:rsid w:val="004908F7"/>
    <w:rsid w:val="00490C99"/>
    <w:rsid w:val="00495022"/>
    <w:rsid w:val="0049522A"/>
    <w:rsid w:val="0049611A"/>
    <w:rsid w:val="00496B0F"/>
    <w:rsid w:val="00496B79"/>
    <w:rsid w:val="004977A9"/>
    <w:rsid w:val="00497C27"/>
    <w:rsid w:val="00497CBD"/>
    <w:rsid w:val="004A2ED5"/>
    <w:rsid w:val="004A3846"/>
    <w:rsid w:val="004A461D"/>
    <w:rsid w:val="004A4ABF"/>
    <w:rsid w:val="004A5922"/>
    <w:rsid w:val="004A68FB"/>
    <w:rsid w:val="004A699A"/>
    <w:rsid w:val="004B0A6A"/>
    <w:rsid w:val="004B1F75"/>
    <w:rsid w:val="004B66E9"/>
    <w:rsid w:val="004B6ECF"/>
    <w:rsid w:val="004B716F"/>
    <w:rsid w:val="004C0173"/>
    <w:rsid w:val="004C32D0"/>
    <w:rsid w:val="004C4ED5"/>
    <w:rsid w:val="004C5426"/>
    <w:rsid w:val="004C55AB"/>
    <w:rsid w:val="004C7B69"/>
    <w:rsid w:val="004D190B"/>
    <w:rsid w:val="004D49B6"/>
    <w:rsid w:val="004D673A"/>
    <w:rsid w:val="004E1A8C"/>
    <w:rsid w:val="004E1DBE"/>
    <w:rsid w:val="004E414B"/>
    <w:rsid w:val="004E5331"/>
    <w:rsid w:val="004F1893"/>
    <w:rsid w:val="004F5678"/>
    <w:rsid w:val="005013EC"/>
    <w:rsid w:val="0050154A"/>
    <w:rsid w:val="00503DF8"/>
    <w:rsid w:val="005040C7"/>
    <w:rsid w:val="005052C1"/>
    <w:rsid w:val="005053E1"/>
    <w:rsid w:val="00506648"/>
    <w:rsid w:val="005070C1"/>
    <w:rsid w:val="00507F07"/>
    <w:rsid w:val="005102B5"/>
    <w:rsid w:val="00510CF9"/>
    <w:rsid w:val="00510E8C"/>
    <w:rsid w:val="005122DC"/>
    <w:rsid w:val="00512339"/>
    <w:rsid w:val="00514182"/>
    <w:rsid w:val="00515AEF"/>
    <w:rsid w:val="005161D9"/>
    <w:rsid w:val="0051652B"/>
    <w:rsid w:val="00517BDC"/>
    <w:rsid w:val="00520CD1"/>
    <w:rsid w:val="0052167D"/>
    <w:rsid w:val="00521F17"/>
    <w:rsid w:val="00522BDB"/>
    <w:rsid w:val="00527EAF"/>
    <w:rsid w:val="0053044F"/>
    <w:rsid w:val="005309B6"/>
    <w:rsid w:val="00530F84"/>
    <w:rsid w:val="0053173D"/>
    <w:rsid w:val="0053178B"/>
    <w:rsid w:val="0053263B"/>
    <w:rsid w:val="005331DB"/>
    <w:rsid w:val="005341CD"/>
    <w:rsid w:val="0054068F"/>
    <w:rsid w:val="00541161"/>
    <w:rsid w:val="00541995"/>
    <w:rsid w:val="0054277C"/>
    <w:rsid w:val="00542ACB"/>
    <w:rsid w:val="005432D8"/>
    <w:rsid w:val="00546B24"/>
    <w:rsid w:val="00547D16"/>
    <w:rsid w:val="00547F63"/>
    <w:rsid w:val="00550FFA"/>
    <w:rsid w:val="0055286D"/>
    <w:rsid w:val="005528AA"/>
    <w:rsid w:val="00553590"/>
    <w:rsid w:val="005538C1"/>
    <w:rsid w:val="00553BFE"/>
    <w:rsid w:val="00561E61"/>
    <w:rsid w:val="00562455"/>
    <w:rsid w:val="005636D4"/>
    <w:rsid w:val="005645BB"/>
    <w:rsid w:val="00564688"/>
    <w:rsid w:val="005672DB"/>
    <w:rsid w:val="0056775E"/>
    <w:rsid w:val="00567A76"/>
    <w:rsid w:val="00571068"/>
    <w:rsid w:val="00572A16"/>
    <w:rsid w:val="00572B54"/>
    <w:rsid w:val="0058120D"/>
    <w:rsid w:val="00581255"/>
    <w:rsid w:val="00581FE8"/>
    <w:rsid w:val="00584FAD"/>
    <w:rsid w:val="0058524D"/>
    <w:rsid w:val="00585DFA"/>
    <w:rsid w:val="00586945"/>
    <w:rsid w:val="005903C5"/>
    <w:rsid w:val="005929FE"/>
    <w:rsid w:val="0059358F"/>
    <w:rsid w:val="005A0332"/>
    <w:rsid w:val="005A5456"/>
    <w:rsid w:val="005A6749"/>
    <w:rsid w:val="005A6FD3"/>
    <w:rsid w:val="005A7D46"/>
    <w:rsid w:val="005B002D"/>
    <w:rsid w:val="005B0711"/>
    <w:rsid w:val="005B1570"/>
    <w:rsid w:val="005B37D8"/>
    <w:rsid w:val="005B3854"/>
    <w:rsid w:val="005B7FF2"/>
    <w:rsid w:val="005C2BCA"/>
    <w:rsid w:val="005C2FDB"/>
    <w:rsid w:val="005C30FB"/>
    <w:rsid w:val="005C4EB3"/>
    <w:rsid w:val="005C66F3"/>
    <w:rsid w:val="005C7FE6"/>
    <w:rsid w:val="005D05DB"/>
    <w:rsid w:val="005D0BC3"/>
    <w:rsid w:val="005D428D"/>
    <w:rsid w:val="005D6DEC"/>
    <w:rsid w:val="005D71BF"/>
    <w:rsid w:val="005E23DF"/>
    <w:rsid w:val="005E3A93"/>
    <w:rsid w:val="005E4304"/>
    <w:rsid w:val="005E482D"/>
    <w:rsid w:val="005E4C84"/>
    <w:rsid w:val="005E59CB"/>
    <w:rsid w:val="005E7678"/>
    <w:rsid w:val="005F0E6B"/>
    <w:rsid w:val="005F2D97"/>
    <w:rsid w:val="005F5CA1"/>
    <w:rsid w:val="005F5FEE"/>
    <w:rsid w:val="005F6945"/>
    <w:rsid w:val="005F6E14"/>
    <w:rsid w:val="005F6FAB"/>
    <w:rsid w:val="00600A0B"/>
    <w:rsid w:val="00602697"/>
    <w:rsid w:val="00602A2F"/>
    <w:rsid w:val="0060397C"/>
    <w:rsid w:val="00603D8F"/>
    <w:rsid w:val="00606C60"/>
    <w:rsid w:val="00613117"/>
    <w:rsid w:val="00615FF9"/>
    <w:rsid w:val="0061729A"/>
    <w:rsid w:val="00621B5A"/>
    <w:rsid w:val="00622803"/>
    <w:rsid w:val="00622B86"/>
    <w:rsid w:val="00625439"/>
    <w:rsid w:val="00632BEB"/>
    <w:rsid w:val="0063330F"/>
    <w:rsid w:val="0063372A"/>
    <w:rsid w:val="00634712"/>
    <w:rsid w:val="006367B1"/>
    <w:rsid w:val="00642579"/>
    <w:rsid w:val="00643138"/>
    <w:rsid w:val="00643A02"/>
    <w:rsid w:val="006468CD"/>
    <w:rsid w:val="006533AD"/>
    <w:rsid w:val="00661DBE"/>
    <w:rsid w:val="00664732"/>
    <w:rsid w:val="00664A44"/>
    <w:rsid w:val="00665219"/>
    <w:rsid w:val="00665A28"/>
    <w:rsid w:val="006661F4"/>
    <w:rsid w:val="00666CC6"/>
    <w:rsid w:val="00670A25"/>
    <w:rsid w:val="00671DEB"/>
    <w:rsid w:val="006721AA"/>
    <w:rsid w:val="006729A2"/>
    <w:rsid w:val="00673EF2"/>
    <w:rsid w:val="00674665"/>
    <w:rsid w:val="00674FC7"/>
    <w:rsid w:val="00676375"/>
    <w:rsid w:val="006775F2"/>
    <w:rsid w:val="0068005A"/>
    <w:rsid w:val="00683F94"/>
    <w:rsid w:val="0068747D"/>
    <w:rsid w:val="006900AC"/>
    <w:rsid w:val="00690A82"/>
    <w:rsid w:val="00693894"/>
    <w:rsid w:val="0069579F"/>
    <w:rsid w:val="006A068D"/>
    <w:rsid w:val="006A0D82"/>
    <w:rsid w:val="006A18DC"/>
    <w:rsid w:val="006A561D"/>
    <w:rsid w:val="006A5787"/>
    <w:rsid w:val="006A57B6"/>
    <w:rsid w:val="006A772D"/>
    <w:rsid w:val="006B0F1F"/>
    <w:rsid w:val="006B3F70"/>
    <w:rsid w:val="006B468D"/>
    <w:rsid w:val="006B67FE"/>
    <w:rsid w:val="006B6AD0"/>
    <w:rsid w:val="006B7AB4"/>
    <w:rsid w:val="006C1AD3"/>
    <w:rsid w:val="006C580B"/>
    <w:rsid w:val="006C5DE3"/>
    <w:rsid w:val="006C769C"/>
    <w:rsid w:val="006D46DC"/>
    <w:rsid w:val="006D5E57"/>
    <w:rsid w:val="006D6BF9"/>
    <w:rsid w:val="006E21C3"/>
    <w:rsid w:val="006E294A"/>
    <w:rsid w:val="006E45B4"/>
    <w:rsid w:val="006E4C3C"/>
    <w:rsid w:val="006E5DB7"/>
    <w:rsid w:val="006F05DA"/>
    <w:rsid w:val="006F14EE"/>
    <w:rsid w:val="006F6807"/>
    <w:rsid w:val="00703BC0"/>
    <w:rsid w:val="007046AA"/>
    <w:rsid w:val="0071218B"/>
    <w:rsid w:val="007127E0"/>
    <w:rsid w:val="00714973"/>
    <w:rsid w:val="00720B84"/>
    <w:rsid w:val="00721432"/>
    <w:rsid w:val="00725CA3"/>
    <w:rsid w:val="007261D5"/>
    <w:rsid w:val="007269DF"/>
    <w:rsid w:val="0073086F"/>
    <w:rsid w:val="007310E6"/>
    <w:rsid w:val="007317ED"/>
    <w:rsid w:val="007321AC"/>
    <w:rsid w:val="00732796"/>
    <w:rsid w:val="00734BC2"/>
    <w:rsid w:val="00735F13"/>
    <w:rsid w:val="007404BB"/>
    <w:rsid w:val="00740B29"/>
    <w:rsid w:val="00740DEE"/>
    <w:rsid w:val="007432C1"/>
    <w:rsid w:val="00745558"/>
    <w:rsid w:val="007457C6"/>
    <w:rsid w:val="00745F51"/>
    <w:rsid w:val="007462DA"/>
    <w:rsid w:val="00747A25"/>
    <w:rsid w:val="00752CFD"/>
    <w:rsid w:val="00756D56"/>
    <w:rsid w:val="007572BD"/>
    <w:rsid w:val="007578C6"/>
    <w:rsid w:val="00761823"/>
    <w:rsid w:val="00762A03"/>
    <w:rsid w:val="00764E41"/>
    <w:rsid w:val="007664CF"/>
    <w:rsid w:val="007667AE"/>
    <w:rsid w:val="007712E8"/>
    <w:rsid w:val="00773481"/>
    <w:rsid w:val="00773BA4"/>
    <w:rsid w:val="00774815"/>
    <w:rsid w:val="007758EE"/>
    <w:rsid w:val="00775BA6"/>
    <w:rsid w:val="0077638B"/>
    <w:rsid w:val="00777CAD"/>
    <w:rsid w:val="0078509D"/>
    <w:rsid w:val="00785658"/>
    <w:rsid w:val="00786248"/>
    <w:rsid w:val="007902D6"/>
    <w:rsid w:val="0079032B"/>
    <w:rsid w:val="0079105A"/>
    <w:rsid w:val="00791913"/>
    <w:rsid w:val="007938C2"/>
    <w:rsid w:val="007938EC"/>
    <w:rsid w:val="007946BD"/>
    <w:rsid w:val="007964CC"/>
    <w:rsid w:val="00797E7B"/>
    <w:rsid w:val="007A20E0"/>
    <w:rsid w:val="007A316D"/>
    <w:rsid w:val="007A3742"/>
    <w:rsid w:val="007A48B9"/>
    <w:rsid w:val="007B0255"/>
    <w:rsid w:val="007B035C"/>
    <w:rsid w:val="007B0E38"/>
    <w:rsid w:val="007B0F49"/>
    <w:rsid w:val="007B119F"/>
    <w:rsid w:val="007B2D91"/>
    <w:rsid w:val="007B4093"/>
    <w:rsid w:val="007B7269"/>
    <w:rsid w:val="007C0378"/>
    <w:rsid w:val="007C0CC8"/>
    <w:rsid w:val="007C10FF"/>
    <w:rsid w:val="007C3362"/>
    <w:rsid w:val="007C580B"/>
    <w:rsid w:val="007C6D7B"/>
    <w:rsid w:val="007D0B30"/>
    <w:rsid w:val="007D19DE"/>
    <w:rsid w:val="007D3485"/>
    <w:rsid w:val="007D4AAF"/>
    <w:rsid w:val="007D5482"/>
    <w:rsid w:val="007D6E2E"/>
    <w:rsid w:val="007E20A1"/>
    <w:rsid w:val="007E20FF"/>
    <w:rsid w:val="007E460D"/>
    <w:rsid w:val="007E72DF"/>
    <w:rsid w:val="007E7A06"/>
    <w:rsid w:val="007F1177"/>
    <w:rsid w:val="007F5958"/>
    <w:rsid w:val="00804840"/>
    <w:rsid w:val="00805B7B"/>
    <w:rsid w:val="008061D3"/>
    <w:rsid w:val="0080683C"/>
    <w:rsid w:val="0081181B"/>
    <w:rsid w:val="0081222E"/>
    <w:rsid w:val="00813796"/>
    <w:rsid w:val="00813840"/>
    <w:rsid w:val="0082070E"/>
    <w:rsid w:val="00824616"/>
    <w:rsid w:val="008301FF"/>
    <w:rsid w:val="008323AC"/>
    <w:rsid w:val="008338A0"/>
    <w:rsid w:val="008346AE"/>
    <w:rsid w:val="00835823"/>
    <w:rsid w:val="008415AE"/>
    <w:rsid w:val="008450E8"/>
    <w:rsid w:val="00845EFE"/>
    <w:rsid w:val="00847064"/>
    <w:rsid w:val="00850AC3"/>
    <w:rsid w:val="00850FB5"/>
    <w:rsid w:val="00851908"/>
    <w:rsid w:val="008523CA"/>
    <w:rsid w:val="008540F8"/>
    <w:rsid w:val="008561E8"/>
    <w:rsid w:val="00856D76"/>
    <w:rsid w:val="00857DE0"/>
    <w:rsid w:val="00860890"/>
    <w:rsid w:val="0086587B"/>
    <w:rsid w:val="00867FC4"/>
    <w:rsid w:val="0087000B"/>
    <w:rsid w:val="0087392C"/>
    <w:rsid w:val="00876D4E"/>
    <w:rsid w:val="0087772E"/>
    <w:rsid w:val="00877CE8"/>
    <w:rsid w:val="0088021D"/>
    <w:rsid w:val="00880336"/>
    <w:rsid w:val="00880D5E"/>
    <w:rsid w:val="0088656F"/>
    <w:rsid w:val="00887278"/>
    <w:rsid w:val="00890871"/>
    <w:rsid w:val="00892EFC"/>
    <w:rsid w:val="0089302C"/>
    <w:rsid w:val="00896709"/>
    <w:rsid w:val="008969B8"/>
    <w:rsid w:val="008A3CD7"/>
    <w:rsid w:val="008A4529"/>
    <w:rsid w:val="008A5E6C"/>
    <w:rsid w:val="008A6D83"/>
    <w:rsid w:val="008A72E6"/>
    <w:rsid w:val="008A7434"/>
    <w:rsid w:val="008A7A8C"/>
    <w:rsid w:val="008B1BD8"/>
    <w:rsid w:val="008B435B"/>
    <w:rsid w:val="008B6BA4"/>
    <w:rsid w:val="008C16B8"/>
    <w:rsid w:val="008C2245"/>
    <w:rsid w:val="008C28FC"/>
    <w:rsid w:val="008C51C0"/>
    <w:rsid w:val="008C6D0D"/>
    <w:rsid w:val="008C70EA"/>
    <w:rsid w:val="008C7E22"/>
    <w:rsid w:val="008D39BF"/>
    <w:rsid w:val="008D7492"/>
    <w:rsid w:val="008E21AC"/>
    <w:rsid w:val="008E3D6C"/>
    <w:rsid w:val="008E474D"/>
    <w:rsid w:val="008F0910"/>
    <w:rsid w:val="008F1076"/>
    <w:rsid w:val="008F1F3F"/>
    <w:rsid w:val="008F1FE1"/>
    <w:rsid w:val="008F20AC"/>
    <w:rsid w:val="008F2D45"/>
    <w:rsid w:val="008F302A"/>
    <w:rsid w:val="008F33C5"/>
    <w:rsid w:val="008F731F"/>
    <w:rsid w:val="008F73A6"/>
    <w:rsid w:val="00903422"/>
    <w:rsid w:val="00903EBB"/>
    <w:rsid w:val="00904B25"/>
    <w:rsid w:val="0090578E"/>
    <w:rsid w:val="009059AA"/>
    <w:rsid w:val="00906066"/>
    <w:rsid w:val="00906776"/>
    <w:rsid w:val="00906D77"/>
    <w:rsid w:val="009131D9"/>
    <w:rsid w:val="00915EBF"/>
    <w:rsid w:val="0092031D"/>
    <w:rsid w:val="009236EE"/>
    <w:rsid w:val="0092571B"/>
    <w:rsid w:val="009266B7"/>
    <w:rsid w:val="00926CA9"/>
    <w:rsid w:val="00931507"/>
    <w:rsid w:val="009328BE"/>
    <w:rsid w:val="00934DF1"/>
    <w:rsid w:val="00936BDF"/>
    <w:rsid w:val="009378E4"/>
    <w:rsid w:val="0094318E"/>
    <w:rsid w:val="00947874"/>
    <w:rsid w:val="0095197A"/>
    <w:rsid w:val="00953C14"/>
    <w:rsid w:val="00954FBE"/>
    <w:rsid w:val="009554E1"/>
    <w:rsid w:val="00955F13"/>
    <w:rsid w:val="00956747"/>
    <w:rsid w:val="00961560"/>
    <w:rsid w:val="0096323C"/>
    <w:rsid w:val="009643AD"/>
    <w:rsid w:val="009657C5"/>
    <w:rsid w:val="00966E50"/>
    <w:rsid w:val="00966F42"/>
    <w:rsid w:val="00971E10"/>
    <w:rsid w:val="00972BBD"/>
    <w:rsid w:val="009742AD"/>
    <w:rsid w:val="009764A2"/>
    <w:rsid w:val="00980DFC"/>
    <w:rsid w:val="00981577"/>
    <w:rsid w:val="0098166A"/>
    <w:rsid w:val="00981ECA"/>
    <w:rsid w:val="0098259D"/>
    <w:rsid w:val="00984C23"/>
    <w:rsid w:val="00985F31"/>
    <w:rsid w:val="00990E0B"/>
    <w:rsid w:val="009933C9"/>
    <w:rsid w:val="009943DC"/>
    <w:rsid w:val="009948A6"/>
    <w:rsid w:val="00994B48"/>
    <w:rsid w:val="00995781"/>
    <w:rsid w:val="0099588A"/>
    <w:rsid w:val="00995F13"/>
    <w:rsid w:val="00997CCD"/>
    <w:rsid w:val="009A007C"/>
    <w:rsid w:val="009A0CC5"/>
    <w:rsid w:val="009A107E"/>
    <w:rsid w:val="009A1D5A"/>
    <w:rsid w:val="009A2C33"/>
    <w:rsid w:val="009A2CD2"/>
    <w:rsid w:val="009A4301"/>
    <w:rsid w:val="009A64AD"/>
    <w:rsid w:val="009B2735"/>
    <w:rsid w:val="009B2E4F"/>
    <w:rsid w:val="009B3145"/>
    <w:rsid w:val="009B4046"/>
    <w:rsid w:val="009B48CF"/>
    <w:rsid w:val="009B4C65"/>
    <w:rsid w:val="009B62EF"/>
    <w:rsid w:val="009C2E7B"/>
    <w:rsid w:val="009C3914"/>
    <w:rsid w:val="009D4AFF"/>
    <w:rsid w:val="009D503A"/>
    <w:rsid w:val="009D6120"/>
    <w:rsid w:val="009D673F"/>
    <w:rsid w:val="009D726B"/>
    <w:rsid w:val="009E2FD4"/>
    <w:rsid w:val="009E325E"/>
    <w:rsid w:val="009E3D73"/>
    <w:rsid w:val="009E40DE"/>
    <w:rsid w:val="009E4AF5"/>
    <w:rsid w:val="009E564B"/>
    <w:rsid w:val="009F04ED"/>
    <w:rsid w:val="009F2897"/>
    <w:rsid w:val="009F48D1"/>
    <w:rsid w:val="009F5D05"/>
    <w:rsid w:val="00A00385"/>
    <w:rsid w:val="00A007DD"/>
    <w:rsid w:val="00A00A0A"/>
    <w:rsid w:val="00A01172"/>
    <w:rsid w:val="00A0179D"/>
    <w:rsid w:val="00A04C09"/>
    <w:rsid w:val="00A060AC"/>
    <w:rsid w:val="00A06B8A"/>
    <w:rsid w:val="00A10482"/>
    <w:rsid w:val="00A10C31"/>
    <w:rsid w:val="00A11AC2"/>
    <w:rsid w:val="00A11DB3"/>
    <w:rsid w:val="00A123D7"/>
    <w:rsid w:val="00A13134"/>
    <w:rsid w:val="00A15926"/>
    <w:rsid w:val="00A15D1F"/>
    <w:rsid w:val="00A15E4B"/>
    <w:rsid w:val="00A1701D"/>
    <w:rsid w:val="00A204AA"/>
    <w:rsid w:val="00A20716"/>
    <w:rsid w:val="00A20D83"/>
    <w:rsid w:val="00A22B18"/>
    <w:rsid w:val="00A2421A"/>
    <w:rsid w:val="00A250C1"/>
    <w:rsid w:val="00A26E4D"/>
    <w:rsid w:val="00A3033E"/>
    <w:rsid w:val="00A328FF"/>
    <w:rsid w:val="00A335B8"/>
    <w:rsid w:val="00A33947"/>
    <w:rsid w:val="00A33BE2"/>
    <w:rsid w:val="00A363A0"/>
    <w:rsid w:val="00A419FC"/>
    <w:rsid w:val="00A4379A"/>
    <w:rsid w:val="00A44107"/>
    <w:rsid w:val="00A46771"/>
    <w:rsid w:val="00A478C4"/>
    <w:rsid w:val="00A51EDF"/>
    <w:rsid w:val="00A545FC"/>
    <w:rsid w:val="00A56943"/>
    <w:rsid w:val="00A57C0D"/>
    <w:rsid w:val="00A6039E"/>
    <w:rsid w:val="00A63C2C"/>
    <w:rsid w:val="00A667B3"/>
    <w:rsid w:val="00A66D9D"/>
    <w:rsid w:val="00A673EC"/>
    <w:rsid w:val="00A67C86"/>
    <w:rsid w:val="00A70FA5"/>
    <w:rsid w:val="00A73774"/>
    <w:rsid w:val="00A75E99"/>
    <w:rsid w:val="00A77135"/>
    <w:rsid w:val="00A77A0C"/>
    <w:rsid w:val="00A80FC4"/>
    <w:rsid w:val="00A84158"/>
    <w:rsid w:val="00A85053"/>
    <w:rsid w:val="00A86113"/>
    <w:rsid w:val="00A9085D"/>
    <w:rsid w:val="00A922DE"/>
    <w:rsid w:val="00A975D6"/>
    <w:rsid w:val="00A97E0F"/>
    <w:rsid w:val="00AA09C0"/>
    <w:rsid w:val="00AA0A6A"/>
    <w:rsid w:val="00AA6B5C"/>
    <w:rsid w:val="00AB058C"/>
    <w:rsid w:val="00AB137C"/>
    <w:rsid w:val="00AB15A2"/>
    <w:rsid w:val="00AB1C09"/>
    <w:rsid w:val="00AB45B2"/>
    <w:rsid w:val="00AB657D"/>
    <w:rsid w:val="00AB6BA6"/>
    <w:rsid w:val="00AB6C10"/>
    <w:rsid w:val="00AB76EC"/>
    <w:rsid w:val="00AB786B"/>
    <w:rsid w:val="00AC0264"/>
    <w:rsid w:val="00AC2AC0"/>
    <w:rsid w:val="00AC43E2"/>
    <w:rsid w:val="00AC6467"/>
    <w:rsid w:val="00AC70CB"/>
    <w:rsid w:val="00AC7D3B"/>
    <w:rsid w:val="00AD16AA"/>
    <w:rsid w:val="00AD43C1"/>
    <w:rsid w:val="00AD44AC"/>
    <w:rsid w:val="00AD5F8F"/>
    <w:rsid w:val="00AD612F"/>
    <w:rsid w:val="00AD61B0"/>
    <w:rsid w:val="00AD7054"/>
    <w:rsid w:val="00AE1FA4"/>
    <w:rsid w:val="00AE228C"/>
    <w:rsid w:val="00AE3959"/>
    <w:rsid w:val="00AE4DDC"/>
    <w:rsid w:val="00AF11AF"/>
    <w:rsid w:val="00AF1424"/>
    <w:rsid w:val="00AF1C92"/>
    <w:rsid w:val="00AF34C2"/>
    <w:rsid w:val="00AF4E22"/>
    <w:rsid w:val="00AF6CCB"/>
    <w:rsid w:val="00AF78AC"/>
    <w:rsid w:val="00B021E6"/>
    <w:rsid w:val="00B025B6"/>
    <w:rsid w:val="00B0642F"/>
    <w:rsid w:val="00B06DAC"/>
    <w:rsid w:val="00B11CFF"/>
    <w:rsid w:val="00B14206"/>
    <w:rsid w:val="00B14C0D"/>
    <w:rsid w:val="00B1564F"/>
    <w:rsid w:val="00B22171"/>
    <w:rsid w:val="00B22B6F"/>
    <w:rsid w:val="00B24CF9"/>
    <w:rsid w:val="00B2573F"/>
    <w:rsid w:val="00B34248"/>
    <w:rsid w:val="00B35093"/>
    <w:rsid w:val="00B3521A"/>
    <w:rsid w:val="00B375E6"/>
    <w:rsid w:val="00B4187F"/>
    <w:rsid w:val="00B42EC5"/>
    <w:rsid w:val="00B47D98"/>
    <w:rsid w:val="00B50987"/>
    <w:rsid w:val="00B50DEA"/>
    <w:rsid w:val="00B51653"/>
    <w:rsid w:val="00B52AA1"/>
    <w:rsid w:val="00B52F22"/>
    <w:rsid w:val="00B557B5"/>
    <w:rsid w:val="00B563DE"/>
    <w:rsid w:val="00B57264"/>
    <w:rsid w:val="00B575A0"/>
    <w:rsid w:val="00B61DDD"/>
    <w:rsid w:val="00B717C2"/>
    <w:rsid w:val="00B71C6E"/>
    <w:rsid w:val="00B745CE"/>
    <w:rsid w:val="00B74ADB"/>
    <w:rsid w:val="00B756C3"/>
    <w:rsid w:val="00B837B4"/>
    <w:rsid w:val="00B8387D"/>
    <w:rsid w:val="00B83FD0"/>
    <w:rsid w:val="00B857A8"/>
    <w:rsid w:val="00B8796E"/>
    <w:rsid w:val="00B912D9"/>
    <w:rsid w:val="00B93A23"/>
    <w:rsid w:val="00B9434A"/>
    <w:rsid w:val="00B95D7F"/>
    <w:rsid w:val="00B977B8"/>
    <w:rsid w:val="00BA38E8"/>
    <w:rsid w:val="00BA40AF"/>
    <w:rsid w:val="00BA4B06"/>
    <w:rsid w:val="00BB02BB"/>
    <w:rsid w:val="00BB08A8"/>
    <w:rsid w:val="00BB0CC4"/>
    <w:rsid w:val="00BB1AEC"/>
    <w:rsid w:val="00BB1B0F"/>
    <w:rsid w:val="00BB5CEF"/>
    <w:rsid w:val="00BB7626"/>
    <w:rsid w:val="00BB79DC"/>
    <w:rsid w:val="00BC1E08"/>
    <w:rsid w:val="00BC265C"/>
    <w:rsid w:val="00BC2696"/>
    <w:rsid w:val="00BC6EA8"/>
    <w:rsid w:val="00BD27C6"/>
    <w:rsid w:val="00BD2F22"/>
    <w:rsid w:val="00BD3BC5"/>
    <w:rsid w:val="00BD4C2A"/>
    <w:rsid w:val="00BD690C"/>
    <w:rsid w:val="00BD76CF"/>
    <w:rsid w:val="00BE386F"/>
    <w:rsid w:val="00BE43A4"/>
    <w:rsid w:val="00BE5245"/>
    <w:rsid w:val="00BE605B"/>
    <w:rsid w:val="00BE7E78"/>
    <w:rsid w:val="00BF02BE"/>
    <w:rsid w:val="00BF0396"/>
    <w:rsid w:val="00BF0943"/>
    <w:rsid w:val="00BF1D31"/>
    <w:rsid w:val="00BF2C98"/>
    <w:rsid w:val="00BF709A"/>
    <w:rsid w:val="00BF79DB"/>
    <w:rsid w:val="00C0087D"/>
    <w:rsid w:val="00C008B9"/>
    <w:rsid w:val="00C010BF"/>
    <w:rsid w:val="00C01FFB"/>
    <w:rsid w:val="00C043F2"/>
    <w:rsid w:val="00C04F1A"/>
    <w:rsid w:val="00C05182"/>
    <w:rsid w:val="00C11C6A"/>
    <w:rsid w:val="00C11EFC"/>
    <w:rsid w:val="00C11F51"/>
    <w:rsid w:val="00C1393E"/>
    <w:rsid w:val="00C13AEB"/>
    <w:rsid w:val="00C20DA9"/>
    <w:rsid w:val="00C21870"/>
    <w:rsid w:val="00C23B50"/>
    <w:rsid w:val="00C23EF8"/>
    <w:rsid w:val="00C23FF6"/>
    <w:rsid w:val="00C25470"/>
    <w:rsid w:val="00C31AAC"/>
    <w:rsid w:val="00C335CE"/>
    <w:rsid w:val="00C35E5A"/>
    <w:rsid w:val="00C37D9D"/>
    <w:rsid w:val="00C40B90"/>
    <w:rsid w:val="00C42C83"/>
    <w:rsid w:val="00C43550"/>
    <w:rsid w:val="00C441E0"/>
    <w:rsid w:val="00C45309"/>
    <w:rsid w:val="00C4547D"/>
    <w:rsid w:val="00C463CE"/>
    <w:rsid w:val="00C46467"/>
    <w:rsid w:val="00C46EA7"/>
    <w:rsid w:val="00C46FE6"/>
    <w:rsid w:val="00C50A8A"/>
    <w:rsid w:val="00C527EA"/>
    <w:rsid w:val="00C54A0F"/>
    <w:rsid w:val="00C55823"/>
    <w:rsid w:val="00C57D8C"/>
    <w:rsid w:val="00C61E56"/>
    <w:rsid w:val="00C63B3C"/>
    <w:rsid w:val="00C6718D"/>
    <w:rsid w:val="00C70C22"/>
    <w:rsid w:val="00C71550"/>
    <w:rsid w:val="00C722D1"/>
    <w:rsid w:val="00C73B94"/>
    <w:rsid w:val="00C7487B"/>
    <w:rsid w:val="00C7667E"/>
    <w:rsid w:val="00C815C7"/>
    <w:rsid w:val="00C83870"/>
    <w:rsid w:val="00C83916"/>
    <w:rsid w:val="00C92509"/>
    <w:rsid w:val="00C93434"/>
    <w:rsid w:val="00C958FE"/>
    <w:rsid w:val="00C96D05"/>
    <w:rsid w:val="00CA431B"/>
    <w:rsid w:val="00CA4642"/>
    <w:rsid w:val="00CA6BB1"/>
    <w:rsid w:val="00CA6D4E"/>
    <w:rsid w:val="00CB0794"/>
    <w:rsid w:val="00CB0C09"/>
    <w:rsid w:val="00CB1D1A"/>
    <w:rsid w:val="00CB36A3"/>
    <w:rsid w:val="00CB58F2"/>
    <w:rsid w:val="00CB596B"/>
    <w:rsid w:val="00CB5A0C"/>
    <w:rsid w:val="00CB5DA6"/>
    <w:rsid w:val="00CB60BE"/>
    <w:rsid w:val="00CC0A74"/>
    <w:rsid w:val="00CC0B9C"/>
    <w:rsid w:val="00CC21A5"/>
    <w:rsid w:val="00CC5282"/>
    <w:rsid w:val="00CC5C16"/>
    <w:rsid w:val="00CC6053"/>
    <w:rsid w:val="00CC7A18"/>
    <w:rsid w:val="00CC7F45"/>
    <w:rsid w:val="00CD0347"/>
    <w:rsid w:val="00CD068C"/>
    <w:rsid w:val="00CD0C6F"/>
    <w:rsid w:val="00CD31FF"/>
    <w:rsid w:val="00CD38E0"/>
    <w:rsid w:val="00CD536F"/>
    <w:rsid w:val="00CD7E55"/>
    <w:rsid w:val="00CE0DA4"/>
    <w:rsid w:val="00CE33A8"/>
    <w:rsid w:val="00CE3FCE"/>
    <w:rsid w:val="00CE45F5"/>
    <w:rsid w:val="00CE53A8"/>
    <w:rsid w:val="00CE5877"/>
    <w:rsid w:val="00CE5CB3"/>
    <w:rsid w:val="00CE6175"/>
    <w:rsid w:val="00CE7EDA"/>
    <w:rsid w:val="00CF198A"/>
    <w:rsid w:val="00CF1A08"/>
    <w:rsid w:val="00CF3BD0"/>
    <w:rsid w:val="00CF510B"/>
    <w:rsid w:val="00CF7E6A"/>
    <w:rsid w:val="00D070D3"/>
    <w:rsid w:val="00D0748F"/>
    <w:rsid w:val="00D109C3"/>
    <w:rsid w:val="00D13073"/>
    <w:rsid w:val="00D137BD"/>
    <w:rsid w:val="00D218F3"/>
    <w:rsid w:val="00D22D8C"/>
    <w:rsid w:val="00D2337F"/>
    <w:rsid w:val="00D23555"/>
    <w:rsid w:val="00D23AAC"/>
    <w:rsid w:val="00D26593"/>
    <w:rsid w:val="00D266AA"/>
    <w:rsid w:val="00D31111"/>
    <w:rsid w:val="00D31BEF"/>
    <w:rsid w:val="00D32AD5"/>
    <w:rsid w:val="00D350FD"/>
    <w:rsid w:val="00D36A24"/>
    <w:rsid w:val="00D4044F"/>
    <w:rsid w:val="00D4117E"/>
    <w:rsid w:val="00D43F87"/>
    <w:rsid w:val="00D4459D"/>
    <w:rsid w:val="00D464C2"/>
    <w:rsid w:val="00D5210E"/>
    <w:rsid w:val="00D5327C"/>
    <w:rsid w:val="00D56012"/>
    <w:rsid w:val="00D62A5E"/>
    <w:rsid w:val="00D63C6A"/>
    <w:rsid w:val="00D658BB"/>
    <w:rsid w:val="00D65CC9"/>
    <w:rsid w:val="00D65FA6"/>
    <w:rsid w:val="00D660CB"/>
    <w:rsid w:val="00D663DB"/>
    <w:rsid w:val="00D66455"/>
    <w:rsid w:val="00D664CC"/>
    <w:rsid w:val="00D67E38"/>
    <w:rsid w:val="00D72536"/>
    <w:rsid w:val="00D73EB5"/>
    <w:rsid w:val="00D75B7B"/>
    <w:rsid w:val="00D76C41"/>
    <w:rsid w:val="00D816AA"/>
    <w:rsid w:val="00D81E1F"/>
    <w:rsid w:val="00D823C4"/>
    <w:rsid w:val="00D839B0"/>
    <w:rsid w:val="00D84B84"/>
    <w:rsid w:val="00D85AB4"/>
    <w:rsid w:val="00D872D9"/>
    <w:rsid w:val="00D87CEA"/>
    <w:rsid w:val="00D90B27"/>
    <w:rsid w:val="00D9120A"/>
    <w:rsid w:val="00D93183"/>
    <w:rsid w:val="00D957B9"/>
    <w:rsid w:val="00DA3B89"/>
    <w:rsid w:val="00DA4E0A"/>
    <w:rsid w:val="00DA6EC5"/>
    <w:rsid w:val="00DA7F5D"/>
    <w:rsid w:val="00DB26A5"/>
    <w:rsid w:val="00DB26CD"/>
    <w:rsid w:val="00DB32E2"/>
    <w:rsid w:val="00DB3D07"/>
    <w:rsid w:val="00DB751B"/>
    <w:rsid w:val="00DC12E6"/>
    <w:rsid w:val="00DC1C6E"/>
    <w:rsid w:val="00DC2782"/>
    <w:rsid w:val="00DC2E68"/>
    <w:rsid w:val="00DC384D"/>
    <w:rsid w:val="00DC40C0"/>
    <w:rsid w:val="00DC5165"/>
    <w:rsid w:val="00DC62F9"/>
    <w:rsid w:val="00DC6D40"/>
    <w:rsid w:val="00DD19C1"/>
    <w:rsid w:val="00DD2A98"/>
    <w:rsid w:val="00DD570A"/>
    <w:rsid w:val="00DD732F"/>
    <w:rsid w:val="00DE150D"/>
    <w:rsid w:val="00DE2177"/>
    <w:rsid w:val="00DF17BE"/>
    <w:rsid w:val="00DF24D4"/>
    <w:rsid w:val="00DF50A1"/>
    <w:rsid w:val="00DF5A00"/>
    <w:rsid w:val="00DF6BA7"/>
    <w:rsid w:val="00E0053F"/>
    <w:rsid w:val="00E0358E"/>
    <w:rsid w:val="00E04A70"/>
    <w:rsid w:val="00E04F54"/>
    <w:rsid w:val="00E07233"/>
    <w:rsid w:val="00E07ACB"/>
    <w:rsid w:val="00E13728"/>
    <w:rsid w:val="00E1479A"/>
    <w:rsid w:val="00E1515A"/>
    <w:rsid w:val="00E155C2"/>
    <w:rsid w:val="00E160CA"/>
    <w:rsid w:val="00E17A8B"/>
    <w:rsid w:val="00E224FD"/>
    <w:rsid w:val="00E22D0F"/>
    <w:rsid w:val="00E26361"/>
    <w:rsid w:val="00E26C0B"/>
    <w:rsid w:val="00E27ABC"/>
    <w:rsid w:val="00E31C69"/>
    <w:rsid w:val="00E329D3"/>
    <w:rsid w:val="00E3323A"/>
    <w:rsid w:val="00E34EBB"/>
    <w:rsid w:val="00E357EB"/>
    <w:rsid w:val="00E36A7A"/>
    <w:rsid w:val="00E3706F"/>
    <w:rsid w:val="00E403EB"/>
    <w:rsid w:val="00E47884"/>
    <w:rsid w:val="00E52917"/>
    <w:rsid w:val="00E57C11"/>
    <w:rsid w:val="00E63EDE"/>
    <w:rsid w:val="00E655FF"/>
    <w:rsid w:val="00E65A56"/>
    <w:rsid w:val="00E66DC6"/>
    <w:rsid w:val="00E66E82"/>
    <w:rsid w:val="00E70E12"/>
    <w:rsid w:val="00E70E61"/>
    <w:rsid w:val="00E716D1"/>
    <w:rsid w:val="00E71CB1"/>
    <w:rsid w:val="00E737A3"/>
    <w:rsid w:val="00E75494"/>
    <w:rsid w:val="00E8095F"/>
    <w:rsid w:val="00E80FA9"/>
    <w:rsid w:val="00E81BBC"/>
    <w:rsid w:val="00E83C17"/>
    <w:rsid w:val="00E85D8A"/>
    <w:rsid w:val="00E9139F"/>
    <w:rsid w:val="00E9150B"/>
    <w:rsid w:val="00E930A2"/>
    <w:rsid w:val="00E93147"/>
    <w:rsid w:val="00E939A9"/>
    <w:rsid w:val="00E95070"/>
    <w:rsid w:val="00E95A27"/>
    <w:rsid w:val="00E96052"/>
    <w:rsid w:val="00EA08CB"/>
    <w:rsid w:val="00EA212D"/>
    <w:rsid w:val="00EA26FC"/>
    <w:rsid w:val="00EA2AEA"/>
    <w:rsid w:val="00EA5067"/>
    <w:rsid w:val="00EA59D7"/>
    <w:rsid w:val="00EA67E9"/>
    <w:rsid w:val="00EA6CE9"/>
    <w:rsid w:val="00EA70FB"/>
    <w:rsid w:val="00EB1021"/>
    <w:rsid w:val="00EB2A4B"/>
    <w:rsid w:val="00EB44B4"/>
    <w:rsid w:val="00EB5C7B"/>
    <w:rsid w:val="00EB5D16"/>
    <w:rsid w:val="00EC16D3"/>
    <w:rsid w:val="00EC2133"/>
    <w:rsid w:val="00EC3398"/>
    <w:rsid w:val="00EC5061"/>
    <w:rsid w:val="00EC517E"/>
    <w:rsid w:val="00ED012D"/>
    <w:rsid w:val="00ED22EE"/>
    <w:rsid w:val="00ED4A08"/>
    <w:rsid w:val="00ED671F"/>
    <w:rsid w:val="00EE3055"/>
    <w:rsid w:val="00EE3B94"/>
    <w:rsid w:val="00EE55E9"/>
    <w:rsid w:val="00EE60E1"/>
    <w:rsid w:val="00EE7945"/>
    <w:rsid w:val="00EF064F"/>
    <w:rsid w:val="00EF075B"/>
    <w:rsid w:val="00EF07F1"/>
    <w:rsid w:val="00EF0DF2"/>
    <w:rsid w:val="00EF60A4"/>
    <w:rsid w:val="00EF75BF"/>
    <w:rsid w:val="00F002AB"/>
    <w:rsid w:val="00F03075"/>
    <w:rsid w:val="00F044BB"/>
    <w:rsid w:val="00F04BD6"/>
    <w:rsid w:val="00F055A9"/>
    <w:rsid w:val="00F1000B"/>
    <w:rsid w:val="00F103A1"/>
    <w:rsid w:val="00F12219"/>
    <w:rsid w:val="00F13204"/>
    <w:rsid w:val="00F13B2E"/>
    <w:rsid w:val="00F1511E"/>
    <w:rsid w:val="00F15E96"/>
    <w:rsid w:val="00F16A6C"/>
    <w:rsid w:val="00F16D3C"/>
    <w:rsid w:val="00F211BF"/>
    <w:rsid w:val="00F214F7"/>
    <w:rsid w:val="00F23ABC"/>
    <w:rsid w:val="00F2731D"/>
    <w:rsid w:val="00F27F3D"/>
    <w:rsid w:val="00F30343"/>
    <w:rsid w:val="00F30D0D"/>
    <w:rsid w:val="00F315E7"/>
    <w:rsid w:val="00F322F0"/>
    <w:rsid w:val="00F328E9"/>
    <w:rsid w:val="00F33D9D"/>
    <w:rsid w:val="00F353D7"/>
    <w:rsid w:val="00F372EB"/>
    <w:rsid w:val="00F37575"/>
    <w:rsid w:val="00F42B46"/>
    <w:rsid w:val="00F45710"/>
    <w:rsid w:val="00F47F60"/>
    <w:rsid w:val="00F53933"/>
    <w:rsid w:val="00F54379"/>
    <w:rsid w:val="00F55655"/>
    <w:rsid w:val="00F56848"/>
    <w:rsid w:val="00F626D3"/>
    <w:rsid w:val="00F632C6"/>
    <w:rsid w:val="00F647EA"/>
    <w:rsid w:val="00F65E4A"/>
    <w:rsid w:val="00F66B49"/>
    <w:rsid w:val="00F67E03"/>
    <w:rsid w:val="00F70432"/>
    <w:rsid w:val="00F74246"/>
    <w:rsid w:val="00F7495F"/>
    <w:rsid w:val="00F75A6A"/>
    <w:rsid w:val="00F77284"/>
    <w:rsid w:val="00F77350"/>
    <w:rsid w:val="00F822A5"/>
    <w:rsid w:val="00F83C06"/>
    <w:rsid w:val="00F84AEF"/>
    <w:rsid w:val="00F87CB8"/>
    <w:rsid w:val="00F90DB4"/>
    <w:rsid w:val="00F94FE3"/>
    <w:rsid w:val="00FA0DCD"/>
    <w:rsid w:val="00FA11AA"/>
    <w:rsid w:val="00FA1C3F"/>
    <w:rsid w:val="00FA21B2"/>
    <w:rsid w:val="00FA4122"/>
    <w:rsid w:val="00FA74E4"/>
    <w:rsid w:val="00FB0140"/>
    <w:rsid w:val="00FB2FD2"/>
    <w:rsid w:val="00FB39DA"/>
    <w:rsid w:val="00FB5625"/>
    <w:rsid w:val="00FC024E"/>
    <w:rsid w:val="00FC07B1"/>
    <w:rsid w:val="00FC5043"/>
    <w:rsid w:val="00FD3619"/>
    <w:rsid w:val="00FD3B69"/>
    <w:rsid w:val="00FD637A"/>
    <w:rsid w:val="00FD6772"/>
    <w:rsid w:val="00FE1417"/>
    <w:rsid w:val="00FE1840"/>
    <w:rsid w:val="00FE23B7"/>
    <w:rsid w:val="00FE2538"/>
    <w:rsid w:val="00FE35C1"/>
    <w:rsid w:val="00FE54A9"/>
    <w:rsid w:val="00FE5FB6"/>
    <w:rsid w:val="00FF0FEC"/>
    <w:rsid w:val="00FF23D1"/>
    <w:rsid w:val="00FF3A54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641385"/>
  <w15:docId w15:val="{28D3F36B-2C35-4300-99CA-AF11455E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E3FC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3FCE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CE3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F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E3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C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semiHidden/>
    <w:rsid w:val="00CE3FCE"/>
    <w:rPr>
      <w:rFonts w:cs="Times New Roman"/>
    </w:rPr>
  </w:style>
  <w:style w:type="table" w:styleId="TableGrid">
    <w:name w:val="Table Grid"/>
    <w:basedOn w:val="TableNormal"/>
    <w:uiPriority w:val="99"/>
    <w:rsid w:val="00CE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CE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7C10F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5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D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D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DA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4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B63F-A085-4E82-BDD2-957FD4B4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1725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Syngenta</Company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Kundel</dc:creator>
  <cp:lastModifiedBy>Kundel Peter CHMU</cp:lastModifiedBy>
  <cp:revision>4</cp:revision>
  <cp:lastPrinted>2018-04-30T06:12:00Z</cp:lastPrinted>
  <dcterms:created xsi:type="dcterms:W3CDTF">2018-05-08T10:51:00Z</dcterms:created>
  <dcterms:modified xsi:type="dcterms:W3CDTF">2018-05-08T11:23:00Z</dcterms:modified>
</cp:coreProperties>
</file>